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821651" w14:textId="796A30A8" w:rsidR="00427321" w:rsidRPr="00624B23" w:rsidRDefault="00624B23" w:rsidP="00624B23">
      <w:pPr>
        <w:pStyle w:val="Encabezado"/>
        <w:ind w:firstLine="0"/>
        <w:rPr>
          <w:b/>
          <w:bCs/>
        </w:rPr>
      </w:pPr>
      <w:r w:rsidRPr="00624B23">
        <w:rPr>
          <w:b/>
          <w:bCs/>
        </w:rPr>
        <w:t>PRACTICA C. ANÁLISIS DE FORMAS DE ONDA DE LAS SEÑALES DE TENSIÓN Y CORRIENTE DE LUMINARIAS INCANDESCENTE, CFL Y LED.</w:t>
      </w:r>
    </w:p>
    <w:p w14:paraId="26222362" w14:textId="77777777" w:rsidR="004E7294" w:rsidRDefault="004E7294" w:rsidP="004E7294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4A0AF864" w14:textId="759B16E4" w:rsidR="004E7294" w:rsidRDefault="004252A8" w:rsidP="004252A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252A8">
        <w:rPr>
          <w:rFonts w:ascii="Times New Roman" w:hAnsi="Times New Roman" w:cs="Times New Roman"/>
          <w:b/>
          <w:bCs/>
          <w:sz w:val="24"/>
          <w:szCs w:val="24"/>
        </w:rPr>
        <w:t>Objetivos:</w:t>
      </w:r>
    </w:p>
    <w:p w14:paraId="4A30FD7E" w14:textId="6EB60118" w:rsidR="004252A8" w:rsidRDefault="00230442" w:rsidP="004252A8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Aprender a conectar y configurar de forma correcta el analizador de redes PQube_3 para realizar un adecuado muestreo de las señales.</w:t>
      </w:r>
    </w:p>
    <w:p w14:paraId="72232834" w14:textId="1D55F9CE" w:rsidR="00230442" w:rsidRDefault="00230442" w:rsidP="004252A8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Evaluar la eficiencia energética de las luminarias considerando </w:t>
      </w:r>
      <w:r w:rsidR="000C27B6">
        <w:rPr>
          <w:rFonts w:ascii="Times New Roman" w:hAnsi="Times New Roman" w:cs="Times New Roman"/>
          <w:sz w:val="24"/>
          <w:szCs w:val="24"/>
        </w:rPr>
        <w:t>formas de onda, factores</w:t>
      </w:r>
      <w:r>
        <w:rPr>
          <w:rFonts w:ascii="Times New Roman" w:hAnsi="Times New Roman" w:cs="Times New Roman"/>
          <w:sz w:val="24"/>
          <w:szCs w:val="24"/>
        </w:rPr>
        <w:t xml:space="preserve"> como la distorsión armónica total, factor de potencia</w:t>
      </w:r>
      <w:r w:rsidR="000F280D">
        <w:rPr>
          <w:rFonts w:ascii="Times New Roman" w:hAnsi="Times New Roman" w:cs="Times New Roman"/>
          <w:sz w:val="24"/>
          <w:szCs w:val="24"/>
        </w:rPr>
        <w:t>.</w:t>
      </w:r>
    </w:p>
    <w:p w14:paraId="1D90C9D0" w14:textId="4EAC2DE2" w:rsidR="000F280D" w:rsidRDefault="000F280D" w:rsidP="004252A8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Estudiar la estabilidad y calidad de la señal de tensión de</w:t>
      </w:r>
      <w:r w:rsidR="00246B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salida del inversor.</w:t>
      </w:r>
    </w:p>
    <w:p w14:paraId="7D422549" w14:textId="5919E6F5" w:rsidR="000F280D" w:rsidRDefault="000F280D" w:rsidP="004252A8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Identificar características específicas de cada tecnología de luminaria.</w:t>
      </w:r>
    </w:p>
    <w:p w14:paraId="0A35A228" w14:textId="77777777" w:rsidR="000F280D" w:rsidRDefault="000F280D" w:rsidP="000F280D">
      <w:pPr>
        <w:rPr>
          <w:rFonts w:ascii="Times New Roman" w:hAnsi="Times New Roman" w:cs="Times New Roman"/>
          <w:sz w:val="24"/>
          <w:szCs w:val="24"/>
        </w:rPr>
      </w:pPr>
    </w:p>
    <w:p w14:paraId="643375C5" w14:textId="6CC1F0D4" w:rsidR="005457B3" w:rsidRDefault="005457B3" w:rsidP="000F28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457B3">
        <w:rPr>
          <w:rFonts w:ascii="Times New Roman" w:hAnsi="Times New Roman" w:cs="Times New Roman"/>
          <w:b/>
          <w:bCs/>
          <w:sz w:val="24"/>
          <w:szCs w:val="24"/>
        </w:rPr>
        <w:t xml:space="preserve">Materiales: </w:t>
      </w:r>
    </w:p>
    <w:p w14:paraId="5FD6B134" w14:textId="301D4054" w:rsidR="005457B3" w:rsidRPr="00246B59" w:rsidRDefault="005457B3" w:rsidP="005457B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46B59">
        <w:rPr>
          <w:rFonts w:ascii="Times New Roman" w:hAnsi="Times New Roman" w:cs="Times New Roman"/>
          <w:sz w:val="24"/>
          <w:szCs w:val="24"/>
        </w:rPr>
        <w:t>Analizador de redes PQube_3</w:t>
      </w:r>
    </w:p>
    <w:p w14:paraId="5466DBD3" w14:textId="4F17F8B4" w:rsidR="005457B3" w:rsidRPr="00246B59" w:rsidRDefault="005457B3" w:rsidP="005457B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46B59">
        <w:rPr>
          <w:rFonts w:ascii="Times New Roman" w:hAnsi="Times New Roman" w:cs="Times New Roman"/>
          <w:sz w:val="24"/>
          <w:szCs w:val="24"/>
        </w:rPr>
        <w:t xml:space="preserve">Multímetro </w:t>
      </w:r>
    </w:p>
    <w:p w14:paraId="16935725" w14:textId="513094DC" w:rsidR="005457B3" w:rsidRPr="00246B59" w:rsidRDefault="005457B3" w:rsidP="005457B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46B59">
        <w:rPr>
          <w:rFonts w:ascii="Times New Roman" w:hAnsi="Times New Roman" w:cs="Times New Roman"/>
          <w:sz w:val="24"/>
          <w:szCs w:val="24"/>
        </w:rPr>
        <w:t xml:space="preserve">Pinza amperimétrica </w:t>
      </w:r>
    </w:p>
    <w:p w14:paraId="35788BBA" w14:textId="72909F37" w:rsidR="005457B3" w:rsidRDefault="005457B3" w:rsidP="005457B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46B59">
        <w:rPr>
          <w:rFonts w:ascii="Times New Roman" w:hAnsi="Times New Roman" w:cs="Times New Roman"/>
          <w:sz w:val="24"/>
          <w:szCs w:val="24"/>
        </w:rPr>
        <w:t xml:space="preserve">Luminaria CFL </w:t>
      </w:r>
      <w:r w:rsidR="00246B59">
        <w:rPr>
          <w:rFonts w:ascii="Times New Roman" w:hAnsi="Times New Roman" w:cs="Times New Roman"/>
          <w:sz w:val="24"/>
          <w:szCs w:val="24"/>
        </w:rPr>
        <w:t>45 [W]</w:t>
      </w:r>
    </w:p>
    <w:p w14:paraId="71B3080B" w14:textId="36CD487C" w:rsidR="00246B59" w:rsidRDefault="00246B59" w:rsidP="005457B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Luminaria LED </w:t>
      </w:r>
      <w:r w:rsidR="000C27B6">
        <w:rPr>
          <w:rFonts w:ascii="Times New Roman" w:hAnsi="Times New Roman" w:cs="Times New Roman"/>
          <w:sz w:val="24"/>
          <w:szCs w:val="24"/>
        </w:rPr>
        <w:t>5[W]</w:t>
      </w:r>
    </w:p>
    <w:p w14:paraId="078CBB94" w14:textId="4DAEB34C" w:rsidR="00246B59" w:rsidRDefault="00246B59" w:rsidP="005457B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Luminaria Incandescente </w:t>
      </w:r>
      <w:r w:rsidR="00624B2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0 [W]</w:t>
      </w:r>
    </w:p>
    <w:p w14:paraId="030FEBBC" w14:textId="77777777" w:rsidR="00246B59" w:rsidRPr="00246B59" w:rsidRDefault="00246B59" w:rsidP="00246B5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261D9D" w14:textId="2990015F" w:rsidR="00246B59" w:rsidRDefault="00246B59" w:rsidP="00246B5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46B59">
        <w:rPr>
          <w:rFonts w:ascii="Times New Roman" w:hAnsi="Times New Roman" w:cs="Times New Roman"/>
          <w:b/>
          <w:bCs/>
          <w:sz w:val="24"/>
          <w:szCs w:val="24"/>
        </w:rPr>
        <w:t xml:space="preserve">Procedimiento: </w:t>
      </w:r>
    </w:p>
    <w:p w14:paraId="0E0CC898" w14:textId="69D180E3" w:rsidR="00A40D6E" w:rsidRDefault="00A40D6E" w:rsidP="00246B59">
      <w:pPr>
        <w:rPr>
          <w:rFonts w:ascii="Times New Roman" w:hAnsi="Times New Roman" w:cs="Times New Roman"/>
          <w:sz w:val="24"/>
          <w:szCs w:val="24"/>
        </w:rPr>
      </w:pPr>
      <w:r w:rsidRPr="00A40D6E">
        <w:rPr>
          <w:rFonts w:ascii="Times New Roman" w:hAnsi="Times New Roman" w:cs="Times New Roman"/>
          <w:sz w:val="24"/>
          <w:szCs w:val="24"/>
        </w:rPr>
        <w:t xml:space="preserve">Esta </w:t>
      </w:r>
      <w:r w:rsidR="00E04558" w:rsidRPr="00A40D6E">
        <w:rPr>
          <w:rFonts w:ascii="Times New Roman" w:hAnsi="Times New Roman" w:cs="Times New Roman"/>
          <w:sz w:val="24"/>
          <w:szCs w:val="24"/>
        </w:rPr>
        <w:t>práctica</w:t>
      </w:r>
      <w:r w:rsidRPr="00A40D6E">
        <w:rPr>
          <w:rFonts w:ascii="Times New Roman" w:hAnsi="Times New Roman" w:cs="Times New Roman"/>
          <w:sz w:val="24"/>
          <w:szCs w:val="24"/>
        </w:rPr>
        <w:t xml:space="preserve"> de laboratorio </w:t>
      </w:r>
      <w:r w:rsidR="00E04558" w:rsidRPr="00A40D6E">
        <w:rPr>
          <w:rFonts w:ascii="Times New Roman" w:hAnsi="Times New Roman" w:cs="Times New Roman"/>
          <w:sz w:val="24"/>
          <w:szCs w:val="24"/>
        </w:rPr>
        <w:t>está</w:t>
      </w:r>
      <w:r w:rsidRPr="00A40D6E">
        <w:rPr>
          <w:rFonts w:ascii="Times New Roman" w:hAnsi="Times New Roman" w:cs="Times New Roman"/>
          <w:sz w:val="24"/>
          <w:szCs w:val="24"/>
        </w:rPr>
        <w:t xml:space="preserve"> dividida en 2 etapas. La primera etapa consiste en caracterizar las luminarias utilizando el inversor conectado únicamente a las baterías</w:t>
      </w:r>
      <w:r w:rsidR="000C27B6">
        <w:rPr>
          <w:rFonts w:ascii="Times New Roman" w:hAnsi="Times New Roman" w:cs="Times New Roman"/>
          <w:sz w:val="24"/>
          <w:szCs w:val="24"/>
        </w:rPr>
        <w:t>, como</w:t>
      </w:r>
      <w:r w:rsidRPr="00A40D6E">
        <w:rPr>
          <w:rFonts w:ascii="Times New Roman" w:hAnsi="Times New Roman" w:cs="Times New Roman"/>
          <w:sz w:val="24"/>
          <w:szCs w:val="24"/>
        </w:rPr>
        <w:t xml:space="preserve"> segunda etapa conectado a baterías y a la red.</w:t>
      </w:r>
    </w:p>
    <w:p w14:paraId="09780993" w14:textId="090FB696" w:rsidR="00A40D6E" w:rsidRPr="00A40D6E" w:rsidRDefault="00A40D6E" w:rsidP="00246B59">
      <w:pPr>
        <w:rPr>
          <w:rFonts w:ascii="Times New Roman" w:hAnsi="Times New Roman" w:cs="Times New Roman"/>
          <w:sz w:val="24"/>
          <w:szCs w:val="24"/>
        </w:rPr>
      </w:pPr>
    </w:p>
    <w:p w14:paraId="610B5C82" w14:textId="23EDF0B7" w:rsidR="00FC7C15" w:rsidRDefault="00FC7C15" w:rsidP="00FC7C15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Este procedimiento corresponde </w:t>
      </w:r>
      <w:r w:rsidR="00624B23">
        <w:rPr>
          <w:rFonts w:ascii="Times New Roman" w:hAnsi="Times New Roman" w:cs="Times New Roman"/>
          <w:b/>
          <w:bCs/>
          <w:sz w:val="24"/>
          <w:szCs w:val="24"/>
        </w:rPr>
        <w:t xml:space="preserve">al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análisis de las señales de tensión y corriente generadas por el inversor alimentado solamente con las baterías. </w:t>
      </w:r>
    </w:p>
    <w:p w14:paraId="4B1A4D9F" w14:textId="77777777" w:rsidR="00FC7C15" w:rsidRPr="00FC7C15" w:rsidRDefault="00FC7C15" w:rsidP="00FC7C1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65C5725" w14:textId="615E960F" w:rsidR="00246B59" w:rsidRPr="00906AD6" w:rsidRDefault="00906AD6" w:rsidP="00906AD6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06AD6">
        <w:rPr>
          <w:rFonts w:ascii="Times New Roman" w:hAnsi="Times New Roman" w:cs="Times New Roman"/>
          <w:sz w:val="24"/>
          <w:szCs w:val="24"/>
        </w:rPr>
        <w:t>Identificar el módulo de generación de energía hibrida de baja potencia en el Lab_AT205.</w:t>
      </w:r>
    </w:p>
    <w:p w14:paraId="637073D5" w14:textId="5683442D" w:rsidR="00906AD6" w:rsidRDefault="00906AD6" w:rsidP="00906AD6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2A56">
        <w:rPr>
          <w:rFonts w:ascii="Times New Roman" w:hAnsi="Times New Roman" w:cs="Times New Roman"/>
          <w:sz w:val="24"/>
          <w:szCs w:val="24"/>
        </w:rPr>
        <w:t xml:space="preserve">Realice la conexión del banco de baterías al tablero identificado como (T.D. del banco de baterías 24 VDC). </w:t>
      </w:r>
      <w:r w:rsidR="004E6B06">
        <w:rPr>
          <w:rFonts w:ascii="Times New Roman" w:hAnsi="Times New Roman" w:cs="Times New Roman"/>
          <w:sz w:val="24"/>
          <w:szCs w:val="24"/>
        </w:rPr>
        <w:t xml:space="preserve"> Como se muestra en la figura 1. </w:t>
      </w:r>
    </w:p>
    <w:p w14:paraId="3768D2B7" w14:textId="77777777" w:rsidR="009F62AF" w:rsidRDefault="009F62AF" w:rsidP="004E6B06">
      <w:pPr>
        <w:pStyle w:val="Prrafodelista"/>
        <w:keepNext/>
        <w:jc w:val="center"/>
        <w:rPr>
          <w:noProof/>
        </w:rPr>
      </w:pPr>
    </w:p>
    <w:p w14:paraId="32BA4E11" w14:textId="1EE0F6CD" w:rsidR="004E6B06" w:rsidRDefault="009F62AF" w:rsidP="004E6B06">
      <w:pPr>
        <w:pStyle w:val="Prrafodelista"/>
        <w:keepNext/>
        <w:jc w:val="center"/>
      </w:pPr>
      <w:r>
        <w:rPr>
          <w:noProof/>
        </w:rPr>
        <w:drawing>
          <wp:inline distT="0" distB="0" distL="0" distR="0" wp14:anchorId="15753AFB" wp14:editId="43DAF1D7">
            <wp:extent cx="3158697" cy="5756316"/>
            <wp:effectExtent l="0" t="0" r="3810" b="0"/>
            <wp:docPr id="1297210605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210605" name="Imagen 1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547" r="32815"/>
                    <a:stretch/>
                  </pic:blipFill>
                  <pic:spPr bwMode="auto">
                    <a:xfrm>
                      <a:off x="0" y="0"/>
                      <a:ext cx="3176472" cy="5788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8044C1" w14:textId="279A4563" w:rsidR="004E6B06" w:rsidRPr="004E6B06" w:rsidRDefault="004E6B06" w:rsidP="004E6B06">
      <w:pPr>
        <w:pStyle w:val="Descripcin"/>
        <w:jc w:val="center"/>
        <w:rPr>
          <w:rFonts w:ascii="Times New Roman" w:hAnsi="Times New Roman" w:cs="Times New Roman"/>
          <w:sz w:val="24"/>
          <w:szCs w:val="24"/>
        </w:rPr>
      </w:pPr>
      <w:r w:rsidRPr="004E6B06">
        <w:rPr>
          <w:rFonts w:ascii="Times New Roman" w:hAnsi="Times New Roman" w:cs="Times New Roman"/>
          <w:b/>
          <w:bCs/>
          <w:sz w:val="24"/>
          <w:szCs w:val="24"/>
        </w:rPr>
        <w:t xml:space="preserve"> Figura 1: Diagrama de conexión de baterías a inversor Alamo</w:t>
      </w:r>
      <w:r w:rsidRPr="004E6B06">
        <w:rPr>
          <w:rFonts w:ascii="Times New Roman" w:hAnsi="Times New Roman" w:cs="Times New Roman"/>
          <w:sz w:val="24"/>
          <w:szCs w:val="24"/>
        </w:rPr>
        <w:t>.</w:t>
      </w:r>
    </w:p>
    <w:p w14:paraId="04304DBD" w14:textId="23C75308" w:rsidR="00AB2A56" w:rsidRPr="00AB2A56" w:rsidRDefault="00AB2A56" w:rsidP="00AB2A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0C92356" wp14:editId="34537446">
            <wp:extent cx="438150" cy="385990"/>
            <wp:effectExtent l="0" t="0" r="0" b="0"/>
            <wp:docPr id="1324286969" name="Imagen 1" descr="Icon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286969" name="Imagen 1" descr="Icon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59" cy="389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2C6FFE" w14:textId="4E31712B" w:rsidR="00906AD6" w:rsidRDefault="00906AD6" w:rsidP="00906AD6">
      <w:pPr>
        <w:pStyle w:val="Prrafodelist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ADVERTENCIA: </w:t>
      </w:r>
      <w:r w:rsidR="00AB2A56" w:rsidRPr="00AB2A56">
        <w:rPr>
          <w:rFonts w:ascii="Times New Roman" w:hAnsi="Times New Roman" w:cs="Times New Roman"/>
          <w:sz w:val="24"/>
          <w:szCs w:val="24"/>
        </w:rPr>
        <w:t>Asegúrese que la protección del tablero este desactivada y de         conectar correctamente la polaridad de los bornes del banco de baterías</w:t>
      </w:r>
      <w:r w:rsidR="00624B23">
        <w:rPr>
          <w:rFonts w:ascii="Times New Roman" w:hAnsi="Times New Roman" w:cs="Times New Roman"/>
          <w:sz w:val="24"/>
          <w:szCs w:val="24"/>
        </w:rPr>
        <w:t>, una mala polarización podría dañar el inversor.</w:t>
      </w:r>
      <w:r w:rsidR="00AB2A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8F5D25" w14:textId="77777777" w:rsidR="00EE3CE9" w:rsidRDefault="00EE3CE9" w:rsidP="00906AD6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2CDC8ECB" w14:textId="77777777" w:rsidR="00317E1B" w:rsidRDefault="00EE3CE9" w:rsidP="00317E1B">
      <w:pPr>
        <w:pStyle w:val="Prrafodelista"/>
        <w:keepNext/>
        <w:numPr>
          <w:ilvl w:val="0"/>
          <w:numId w:val="3"/>
        </w:num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Realice la conexión del PQube_3 </w:t>
      </w:r>
      <w:r w:rsidR="00B855E9">
        <w:rPr>
          <w:rFonts w:ascii="Times New Roman" w:hAnsi="Times New Roman" w:cs="Times New Roman"/>
          <w:sz w:val="24"/>
          <w:szCs w:val="24"/>
        </w:rPr>
        <w:t xml:space="preserve">al tomacorriente monofásico 120 VAC_cto1 del módulo. Como se indica en la figura </w:t>
      </w:r>
      <w:r w:rsidR="00BA030D">
        <w:rPr>
          <w:rFonts w:ascii="Times New Roman" w:hAnsi="Times New Roman" w:cs="Times New Roman"/>
          <w:sz w:val="24"/>
          <w:szCs w:val="24"/>
        </w:rPr>
        <w:t>2</w:t>
      </w:r>
      <w:r w:rsidR="00B855E9">
        <w:rPr>
          <w:rFonts w:ascii="Times New Roman" w:hAnsi="Times New Roman" w:cs="Times New Roman"/>
          <w:sz w:val="24"/>
          <w:szCs w:val="24"/>
        </w:rPr>
        <w:t>.</w:t>
      </w:r>
      <w:r w:rsidR="00317E1B" w:rsidRPr="00317E1B">
        <w:t xml:space="preserve"> </w:t>
      </w:r>
      <w:r w:rsidR="00317E1B">
        <w:rPr>
          <w:noProof/>
        </w:rPr>
        <w:drawing>
          <wp:inline distT="0" distB="0" distL="0" distR="0" wp14:anchorId="292135CB" wp14:editId="7AE7362C">
            <wp:extent cx="5612130" cy="3155315"/>
            <wp:effectExtent l="0" t="0" r="7620" b="6985"/>
            <wp:docPr id="909309743" name="Imagen 3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309743" name="Imagen 3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52A58" w14:textId="339F6EF2" w:rsidR="00EE3CE9" w:rsidRPr="00317E1B" w:rsidRDefault="00317E1B" w:rsidP="00317E1B">
      <w:pPr>
        <w:pStyle w:val="Descripcin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E1B">
        <w:rPr>
          <w:rFonts w:ascii="Times New Roman" w:hAnsi="Times New Roman" w:cs="Times New Roman"/>
          <w:b/>
          <w:bCs/>
          <w:sz w:val="24"/>
          <w:szCs w:val="24"/>
        </w:rPr>
        <w:t>Figura 2. Conexión analizador PQube_3.</w:t>
      </w:r>
    </w:p>
    <w:p w14:paraId="3EB46566" w14:textId="77777777" w:rsidR="00AB2A56" w:rsidRDefault="00AB2A56" w:rsidP="00906AD6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064AF8F0" w14:textId="5FEAEF9C" w:rsidR="009E2F8B" w:rsidRDefault="00B855E9" w:rsidP="00B855E9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Energice el </w:t>
      </w:r>
      <w:r w:rsidR="00E04558">
        <w:rPr>
          <w:rFonts w:ascii="Times New Roman" w:hAnsi="Times New Roman" w:cs="Times New Roman"/>
          <w:sz w:val="24"/>
          <w:szCs w:val="24"/>
        </w:rPr>
        <w:t>módulo</w:t>
      </w:r>
      <w:r>
        <w:rPr>
          <w:rFonts w:ascii="Times New Roman" w:hAnsi="Times New Roman" w:cs="Times New Roman"/>
          <w:sz w:val="24"/>
          <w:szCs w:val="24"/>
        </w:rPr>
        <w:t xml:space="preserve"> de cargas </w:t>
      </w:r>
      <w:r w:rsidR="00582DFB">
        <w:rPr>
          <w:rFonts w:ascii="Times New Roman" w:hAnsi="Times New Roman" w:cs="Times New Roman"/>
          <w:sz w:val="24"/>
          <w:szCs w:val="24"/>
        </w:rPr>
        <w:t xml:space="preserve">AC y DC en el cual se encuentran las luminarias Incandescentes, CFL Y LED </w:t>
      </w:r>
      <w:r w:rsidR="00846B67">
        <w:rPr>
          <w:rFonts w:ascii="Times New Roman" w:hAnsi="Times New Roman" w:cs="Times New Roman"/>
          <w:sz w:val="24"/>
          <w:szCs w:val="24"/>
        </w:rPr>
        <w:t>desde uno de los tomacorrientes mediante una extensión</w:t>
      </w:r>
      <w:r w:rsidR="00624B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4B23">
        <w:rPr>
          <w:rFonts w:ascii="Times New Roman" w:hAnsi="Times New Roman" w:cs="Times New Roman"/>
          <w:sz w:val="24"/>
          <w:szCs w:val="24"/>
        </w:rPr>
        <w:t xml:space="preserve">eléctrica </w:t>
      </w:r>
      <w:r w:rsidR="00846B6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82D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3CB7E1" w14:textId="1803092D" w:rsidR="009E2F8B" w:rsidRPr="009E2F8B" w:rsidRDefault="009E2F8B" w:rsidP="009E2F8B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43FFC86D" w14:textId="10A7894D" w:rsidR="00B855E9" w:rsidRDefault="009E2F8B" w:rsidP="00317E1B">
      <w:pPr>
        <w:pStyle w:val="Prrafodelist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ED153E4" wp14:editId="2BB36B41">
            <wp:extent cx="3113268" cy="2135875"/>
            <wp:effectExtent l="0" t="0" r="0" b="0"/>
            <wp:docPr id="60248928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8" t="6782" r="11592" b="13668"/>
                    <a:stretch/>
                  </pic:blipFill>
                  <pic:spPr bwMode="auto">
                    <a:xfrm>
                      <a:off x="0" y="0"/>
                      <a:ext cx="3146068" cy="2158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8C1DD8" w14:textId="77777777" w:rsidR="009E2F8B" w:rsidRDefault="009E2F8B" w:rsidP="009E2F8B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03FD9FC7" w14:textId="77777777" w:rsidR="00582DFB" w:rsidRPr="00582DFB" w:rsidRDefault="00582DFB" w:rsidP="00582DFB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49EC296A" w14:textId="77777777" w:rsidR="00582DFB" w:rsidRDefault="00582DFB" w:rsidP="00582DFB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668B0B28" w14:textId="1BB3C018" w:rsidR="00AB2A56" w:rsidRDefault="00624B23" w:rsidP="00AB2A56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Después </w:t>
      </w:r>
      <w:r w:rsidR="00DB49BF">
        <w:rPr>
          <w:rFonts w:ascii="Times New Roman" w:hAnsi="Times New Roman" w:cs="Times New Roman"/>
          <w:sz w:val="24"/>
          <w:szCs w:val="24"/>
        </w:rPr>
        <w:t>de comprobar la conexión de las baterías proceda a encender el inversor</w:t>
      </w:r>
      <w:r w:rsidR="00BC3996">
        <w:rPr>
          <w:rFonts w:ascii="Times New Roman" w:hAnsi="Times New Roman" w:cs="Times New Roman"/>
          <w:sz w:val="24"/>
          <w:szCs w:val="24"/>
        </w:rPr>
        <w:t xml:space="preserve"> </w:t>
      </w:r>
      <w:r w:rsidR="00DB49BF">
        <w:rPr>
          <w:rFonts w:ascii="Times New Roman" w:hAnsi="Times New Roman" w:cs="Times New Roman"/>
          <w:sz w:val="24"/>
          <w:szCs w:val="24"/>
        </w:rPr>
        <w:t>multifuncional Alamo</w:t>
      </w:r>
      <w:r w:rsidR="00BC3996">
        <w:rPr>
          <w:rFonts w:ascii="Times New Roman" w:hAnsi="Times New Roman" w:cs="Times New Roman"/>
          <w:sz w:val="24"/>
          <w:szCs w:val="24"/>
        </w:rPr>
        <w:t xml:space="preserve"> mediante el interruptor de encendido.</w:t>
      </w:r>
      <w:r w:rsidR="00DB49BF">
        <w:rPr>
          <w:rFonts w:ascii="Times New Roman" w:hAnsi="Times New Roman" w:cs="Times New Roman"/>
          <w:sz w:val="24"/>
          <w:szCs w:val="24"/>
        </w:rPr>
        <w:t xml:space="preserve"> Ver figura </w:t>
      </w:r>
      <w:r w:rsidR="00317E1B">
        <w:rPr>
          <w:rFonts w:ascii="Times New Roman" w:hAnsi="Times New Roman" w:cs="Times New Roman"/>
          <w:sz w:val="24"/>
          <w:szCs w:val="24"/>
        </w:rPr>
        <w:t>3</w:t>
      </w:r>
      <w:r w:rsidR="00DB49B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43CBAA1" w14:textId="77777777" w:rsidR="00DB49BF" w:rsidRDefault="00DB49BF" w:rsidP="00DB49BF">
      <w:pPr>
        <w:rPr>
          <w:rFonts w:ascii="Times New Roman" w:hAnsi="Times New Roman" w:cs="Times New Roman"/>
          <w:sz w:val="24"/>
          <w:szCs w:val="24"/>
        </w:rPr>
      </w:pPr>
    </w:p>
    <w:p w14:paraId="4CA883FA" w14:textId="77777777" w:rsidR="00BC3996" w:rsidRDefault="00BC3996" w:rsidP="00DB49BF">
      <w:pPr>
        <w:rPr>
          <w:rFonts w:ascii="Times New Roman" w:hAnsi="Times New Roman" w:cs="Times New Roman"/>
          <w:sz w:val="24"/>
          <w:szCs w:val="24"/>
        </w:rPr>
      </w:pPr>
    </w:p>
    <w:p w14:paraId="364D6CC3" w14:textId="77777777" w:rsidR="00BC3996" w:rsidRDefault="00BC3996" w:rsidP="00BC3996">
      <w:pPr>
        <w:keepNext/>
        <w:jc w:val="center"/>
      </w:pPr>
      <w:r w:rsidRPr="00BC399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A911782" wp14:editId="6D2F7C7C">
            <wp:extent cx="4290646" cy="1868618"/>
            <wp:effectExtent l="0" t="0" r="0" b="0"/>
            <wp:docPr id="1105717754" name="Imagen 1" descr="Imagen que contiene 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717754" name="Imagen 1" descr="Imagen que contiene Diagrama&#10;&#10;Descripción generada automáticamente"/>
                    <pic:cNvPicPr/>
                  </pic:nvPicPr>
                  <pic:blipFill rotWithShape="1">
                    <a:blip r:embed="rId9"/>
                    <a:srcRect l="7807" t="7536" r="169" b="-1190"/>
                    <a:stretch/>
                  </pic:blipFill>
                  <pic:spPr bwMode="auto">
                    <a:xfrm>
                      <a:off x="0" y="0"/>
                      <a:ext cx="4296604" cy="18712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70B3B8" w14:textId="648FC78C" w:rsidR="00DB49BF" w:rsidRPr="00317E1B" w:rsidRDefault="00BC3996" w:rsidP="00BC3996">
      <w:pPr>
        <w:pStyle w:val="Descripcin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E1B">
        <w:rPr>
          <w:rFonts w:ascii="Times New Roman" w:hAnsi="Times New Roman" w:cs="Times New Roman"/>
          <w:b/>
          <w:bCs/>
          <w:sz w:val="24"/>
          <w:szCs w:val="24"/>
        </w:rPr>
        <w:t xml:space="preserve">Figura </w:t>
      </w:r>
      <w:r w:rsidR="00317E1B" w:rsidRPr="00317E1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17E1B">
        <w:rPr>
          <w:rFonts w:ascii="Times New Roman" w:hAnsi="Times New Roman" w:cs="Times New Roman"/>
          <w:b/>
          <w:bCs/>
          <w:sz w:val="24"/>
          <w:szCs w:val="24"/>
        </w:rPr>
        <w:t>. Inversor multifuncional Alamo vista inferior.</w:t>
      </w:r>
    </w:p>
    <w:p w14:paraId="6762B9F1" w14:textId="77777777" w:rsidR="00AB2A56" w:rsidRDefault="00AB2A56" w:rsidP="00906AD6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1BB0F065" w14:textId="77777777" w:rsidR="003B1384" w:rsidRDefault="003B1384" w:rsidP="00BC3996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Una vez comprobadas las conexiones del analizador PQube_3 proceda a activar la protección AC de salida del inversor ubicada en el tablero (T.D. AC_Alamo viene de OUPUT del inversor). Ver el esquema de conexión del módulo.</w:t>
      </w:r>
    </w:p>
    <w:p w14:paraId="5A849D83" w14:textId="164978EE" w:rsidR="00AB2A56" w:rsidRPr="003B1384" w:rsidRDefault="003B1384" w:rsidP="003B1384">
      <w:pPr>
        <w:rPr>
          <w:rFonts w:ascii="Times New Roman" w:hAnsi="Times New Roman" w:cs="Times New Roman"/>
          <w:sz w:val="24"/>
          <w:szCs w:val="24"/>
        </w:rPr>
      </w:pPr>
      <w:r w:rsidRPr="003B13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851E40" w14:textId="1E31A5A2" w:rsidR="00BD5E2C" w:rsidRDefault="003B1384" w:rsidP="00BD5E2C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5E2C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ealice el encendido de la luminaria correspondiente</w:t>
      </w:r>
      <w:r w:rsidR="00BD5E2C">
        <w:rPr>
          <w:rFonts w:ascii="Times New Roman" w:hAnsi="Times New Roman" w:cs="Times New Roman"/>
          <w:sz w:val="24"/>
          <w:szCs w:val="24"/>
        </w:rPr>
        <w:t>.</w:t>
      </w:r>
    </w:p>
    <w:p w14:paraId="383354BB" w14:textId="77777777" w:rsidR="00BD5E2C" w:rsidRPr="00BD5E2C" w:rsidRDefault="00BD5E2C" w:rsidP="00BD5E2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6BC3236F" w14:textId="7AFFAB60" w:rsidR="00BD5E2C" w:rsidRDefault="00BD5E2C" w:rsidP="00BD5E2C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 último, realice una captura instantánea de las señales en el analizador PQube_3.</w:t>
      </w:r>
    </w:p>
    <w:p w14:paraId="2A7579AF" w14:textId="77777777" w:rsidR="00006512" w:rsidRPr="00006512" w:rsidRDefault="00006512" w:rsidP="00006512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42FACC1E" w14:textId="014B8E73" w:rsidR="00006512" w:rsidRDefault="00006512" w:rsidP="00BD5E2C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Realice el análisis para las siguientes combinaciones de luminarias</w:t>
      </w:r>
    </w:p>
    <w:p w14:paraId="07EF6639" w14:textId="77777777" w:rsidR="00006512" w:rsidRPr="00006512" w:rsidRDefault="00006512" w:rsidP="00006512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25BE1319" w14:textId="29412817" w:rsidR="00006512" w:rsidRDefault="00006512" w:rsidP="00006512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CFL, 1 LED, 1 INCANDECENTE</w:t>
      </w:r>
    </w:p>
    <w:p w14:paraId="30B38273" w14:textId="497D61B4" w:rsidR="00006512" w:rsidRPr="00BD5E2C" w:rsidRDefault="00006512" w:rsidP="00006512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CFL, 1 LED, 2 INCANDECENTES</w:t>
      </w:r>
    </w:p>
    <w:p w14:paraId="6040E29E" w14:textId="77777777" w:rsidR="00FC7C15" w:rsidRPr="00FC7C15" w:rsidRDefault="00FC7C15" w:rsidP="00FC7C15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6BF2E4D0" w14:textId="777DB2C1" w:rsidR="00FC7C15" w:rsidRDefault="00FC7C15" w:rsidP="00FC7C15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C7C15">
        <w:rPr>
          <w:rFonts w:ascii="Times New Roman" w:hAnsi="Times New Roman" w:cs="Times New Roman"/>
          <w:b/>
          <w:bCs/>
          <w:sz w:val="24"/>
          <w:szCs w:val="24"/>
        </w:rPr>
        <w:t xml:space="preserve">Procedimiento para el análisis de señales de tensión y corriente del inversor conectado a la red </w:t>
      </w:r>
    </w:p>
    <w:p w14:paraId="1F85D96C" w14:textId="77777777" w:rsidR="00FC7C15" w:rsidRPr="00FC7C15" w:rsidRDefault="00FC7C15" w:rsidP="00FC7C15">
      <w:pPr>
        <w:pStyle w:val="Prrafodelista"/>
        <w:rPr>
          <w:rFonts w:ascii="Times New Roman" w:hAnsi="Times New Roman" w:cs="Times New Roman"/>
          <w:b/>
          <w:bCs/>
          <w:sz w:val="24"/>
          <w:szCs w:val="24"/>
        </w:rPr>
      </w:pPr>
    </w:p>
    <w:p w14:paraId="1A9B2C41" w14:textId="4CA406A8" w:rsidR="003B1384" w:rsidRDefault="00FC7C15" w:rsidP="00FC7C15">
      <w:pPr>
        <w:pStyle w:val="Prrafodelist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 esta prueba </w:t>
      </w:r>
      <w:r w:rsidR="00EC1CB2">
        <w:rPr>
          <w:rFonts w:ascii="Times New Roman" w:hAnsi="Times New Roman" w:cs="Times New Roman"/>
          <w:sz w:val="24"/>
          <w:szCs w:val="24"/>
        </w:rPr>
        <w:t xml:space="preserve">se realizan las mismas conexiones del procedimiento anterior, lo único que cambiara será que el estudiante realizara la </w:t>
      </w:r>
      <w:r w:rsidR="00E04558">
        <w:rPr>
          <w:rFonts w:ascii="Times New Roman" w:hAnsi="Times New Roman" w:cs="Times New Roman"/>
          <w:sz w:val="24"/>
          <w:szCs w:val="24"/>
        </w:rPr>
        <w:t>conexión</w:t>
      </w:r>
      <w:r w:rsidR="00EC1CB2">
        <w:rPr>
          <w:rFonts w:ascii="Times New Roman" w:hAnsi="Times New Roman" w:cs="Times New Roman"/>
          <w:sz w:val="24"/>
          <w:szCs w:val="24"/>
        </w:rPr>
        <w:t xml:space="preserve"> del inversor a la red </w:t>
      </w:r>
      <w:r w:rsidR="00180F38">
        <w:rPr>
          <w:rFonts w:ascii="Times New Roman" w:hAnsi="Times New Roman" w:cs="Times New Roman"/>
          <w:sz w:val="24"/>
          <w:szCs w:val="24"/>
        </w:rPr>
        <w:t>mediante el selector</w:t>
      </w:r>
      <w:r w:rsidR="00BD5E2C">
        <w:rPr>
          <w:rFonts w:ascii="Times New Roman" w:hAnsi="Times New Roman" w:cs="Times New Roman"/>
          <w:sz w:val="24"/>
          <w:szCs w:val="24"/>
        </w:rPr>
        <w:t xml:space="preserve">, </w:t>
      </w:r>
      <w:r w:rsidR="00180F38">
        <w:rPr>
          <w:rFonts w:ascii="Times New Roman" w:hAnsi="Times New Roman" w:cs="Times New Roman"/>
          <w:sz w:val="24"/>
          <w:szCs w:val="24"/>
        </w:rPr>
        <w:t xml:space="preserve">girando la perilla al </w:t>
      </w:r>
      <w:r w:rsidR="00BD5E2C">
        <w:rPr>
          <w:rFonts w:ascii="Times New Roman" w:hAnsi="Times New Roman" w:cs="Times New Roman"/>
          <w:sz w:val="24"/>
          <w:szCs w:val="24"/>
        </w:rPr>
        <w:t xml:space="preserve">lado </w:t>
      </w:r>
      <w:r w:rsidR="00180F38">
        <w:rPr>
          <w:rFonts w:ascii="Times New Roman" w:hAnsi="Times New Roman" w:cs="Times New Roman"/>
          <w:sz w:val="24"/>
          <w:szCs w:val="24"/>
        </w:rPr>
        <w:t>derecho marcado como operador de red. ver diagrama de conexión del módulo.</w:t>
      </w:r>
    </w:p>
    <w:p w14:paraId="7C696F51" w14:textId="059E2B61" w:rsidR="00006512" w:rsidRDefault="00006512" w:rsidP="00006512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5C4175E0" w14:textId="77777777" w:rsidR="00BD5E2C" w:rsidRPr="00BD5E2C" w:rsidRDefault="00BD5E2C" w:rsidP="00BD5E2C">
      <w:pPr>
        <w:rPr>
          <w:rFonts w:ascii="Times New Roman" w:hAnsi="Times New Roman" w:cs="Times New Roman"/>
          <w:sz w:val="24"/>
          <w:szCs w:val="24"/>
        </w:rPr>
      </w:pPr>
    </w:p>
    <w:p w14:paraId="58C4F92D" w14:textId="081F7289" w:rsidR="00180F38" w:rsidRDefault="00180F38" w:rsidP="00180F38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6626AD5C" w14:textId="77777777" w:rsidR="009F62AF" w:rsidRPr="00FC7C15" w:rsidRDefault="009F62AF" w:rsidP="00180F38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2A281E38" w14:textId="48B90879" w:rsidR="003B1384" w:rsidRPr="009E2F8B" w:rsidRDefault="00875CC4" w:rsidP="003B138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E2F8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Registro de datos: </w:t>
      </w:r>
    </w:p>
    <w:p w14:paraId="6DE4A441" w14:textId="134675C4" w:rsidR="008B5611" w:rsidRDefault="008B5611" w:rsidP="00906A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 registro de datos se realiza mediante la conexión del PQube_3 a un PC el cual contará con el software que permitirá visualizar las </w:t>
      </w:r>
      <w:r w:rsidR="00E04558">
        <w:rPr>
          <w:rFonts w:ascii="Times New Roman" w:hAnsi="Times New Roman" w:cs="Times New Roman"/>
          <w:sz w:val="24"/>
          <w:szCs w:val="24"/>
        </w:rPr>
        <w:t>gráficas</w:t>
      </w:r>
      <w:r>
        <w:rPr>
          <w:rFonts w:ascii="Times New Roman" w:hAnsi="Times New Roman" w:cs="Times New Roman"/>
          <w:sz w:val="24"/>
          <w:szCs w:val="24"/>
        </w:rPr>
        <w:t xml:space="preserve"> de voltaje y corriente y a su vez nos permite conocer variables como THDv, THDi, Fp entre otras.</w:t>
      </w:r>
    </w:p>
    <w:p w14:paraId="3F2BB1A9" w14:textId="36FC183A" w:rsidR="008B5611" w:rsidRDefault="008B5611" w:rsidP="00906A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Posteriormente el estudiante debe contar con un dispositivo </w:t>
      </w:r>
      <w:r w:rsidR="00AB7747">
        <w:rPr>
          <w:rFonts w:ascii="Times New Roman" w:hAnsi="Times New Roman" w:cs="Times New Roman"/>
          <w:sz w:val="24"/>
          <w:szCs w:val="24"/>
        </w:rPr>
        <w:t>USB en</w:t>
      </w:r>
      <w:r>
        <w:rPr>
          <w:rFonts w:ascii="Times New Roman" w:hAnsi="Times New Roman" w:cs="Times New Roman"/>
          <w:sz w:val="24"/>
          <w:szCs w:val="24"/>
        </w:rPr>
        <w:t xml:space="preserve"> donde se extraerán las muestras tomadas por el analizador</w:t>
      </w:r>
      <w:r w:rsidR="00AB7747">
        <w:rPr>
          <w:rFonts w:ascii="Times New Roman" w:hAnsi="Times New Roman" w:cs="Times New Roman"/>
          <w:sz w:val="24"/>
          <w:szCs w:val="24"/>
        </w:rPr>
        <w:t>. Con esta información debe crear un código en Matlab para responder el siguiente cuestionario.</w:t>
      </w:r>
    </w:p>
    <w:p w14:paraId="198B5940" w14:textId="77777777" w:rsidR="00AB7747" w:rsidRDefault="00AB7747" w:rsidP="00906AD6">
      <w:pPr>
        <w:rPr>
          <w:rFonts w:ascii="Times New Roman" w:hAnsi="Times New Roman" w:cs="Times New Roman"/>
          <w:sz w:val="24"/>
          <w:szCs w:val="24"/>
        </w:rPr>
      </w:pPr>
    </w:p>
    <w:p w14:paraId="1697FD0A" w14:textId="345D0547" w:rsidR="00AB7747" w:rsidRPr="00AB7747" w:rsidRDefault="00AB7747" w:rsidP="00906AD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B7747">
        <w:rPr>
          <w:rFonts w:ascii="Times New Roman" w:hAnsi="Times New Roman" w:cs="Times New Roman"/>
          <w:b/>
          <w:bCs/>
          <w:sz w:val="24"/>
          <w:szCs w:val="24"/>
        </w:rPr>
        <w:t>Cuestionario:</w:t>
      </w:r>
    </w:p>
    <w:p w14:paraId="719409F0" w14:textId="77777777" w:rsidR="00AB7747" w:rsidRDefault="00AB7747" w:rsidP="00906AD6">
      <w:pPr>
        <w:rPr>
          <w:rFonts w:ascii="Times New Roman" w:hAnsi="Times New Roman" w:cs="Times New Roman"/>
          <w:sz w:val="24"/>
          <w:szCs w:val="24"/>
        </w:rPr>
      </w:pPr>
    </w:p>
    <w:p w14:paraId="2177EF72" w14:textId="655E388F" w:rsidR="00006512" w:rsidRPr="00006512" w:rsidRDefault="00E10E4D" w:rsidP="00006512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Grafique un ciclo de la señal de tensión y corriente para cada una de las luminarias en Matlab. </w:t>
      </w:r>
      <w:r w:rsidR="00FC7C15">
        <w:rPr>
          <w:rFonts w:ascii="Times New Roman" w:hAnsi="Times New Roman" w:cs="Times New Roman"/>
          <w:sz w:val="24"/>
          <w:szCs w:val="24"/>
        </w:rPr>
        <w:t xml:space="preserve">Realice comparaciones de las señales obtenidas. </w:t>
      </w:r>
    </w:p>
    <w:p w14:paraId="1860B60F" w14:textId="355DEB79" w:rsidR="00E10E4D" w:rsidRDefault="00E10E4D" w:rsidP="00F37A1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Calcule el porcentaje de distorsión armónica total de las señales de tensión y corriente </w:t>
      </w:r>
      <w:r w:rsidR="00FC7C15">
        <w:rPr>
          <w:rFonts w:ascii="Times New Roman" w:hAnsi="Times New Roman" w:cs="Times New Roman"/>
          <w:sz w:val="24"/>
          <w:szCs w:val="24"/>
        </w:rPr>
        <w:t xml:space="preserve">de cada luminaria. </w:t>
      </w:r>
    </w:p>
    <w:p w14:paraId="6F3AC505" w14:textId="6F954353" w:rsidR="000948D3" w:rsidRDefault="000948D3" w:rsidP="00F37A1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Calcule el factor de potencia para cada caso.</w:t>
      </w:r>
    </w:p>
    <w:p w14:paraId="0E364CC3" w14:textId="71792618" w:rsidR="00180F38" w:rsidRPr="00E10E4D" w:rsidRDefault="00180F38" w:rsidP="00F37A13">
      <w:pPr>
        <w:pStyle w:val="Prrafodelist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Realice una tabla comparativa entre las distorsiones obtenidas cuando el inversor trabaja solo con baterías y cuando el inversor trabaja conectado a la red.</w:t>
      </w:r>
    </w:p>
    <w:p w14:paraId="6A494015" w14:textId="77777777" w:rsidR="00AB7747" w:rsidRDefault="00AB7747" w:rsidP="00906AD6">
      <w:pPr>
        <w:rPr>
          <w:rFonts w:ascii="Times New Roman" w:hAnsi="Times New Roman" w:cs="Times New Roman"/>
          <w:sz w:val="24"/>
          <w:szCs w:val="24"/>
        </w:rPr>
      </w:pPr>
    </w:p>
    <w:p w14:paraId="1BE3D7C8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541530E2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6690B5C0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131AA47E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2B369EBC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32205DE1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046F966E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0F630681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6073C0C7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3FFE178A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6EA5FEF9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5F6D4E13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478BA942" w14:textId="77777777" w:rsidR="00F37A13" w:rsidRDefault="00F37A13" w:rsidP="00906AD6">
      <w:pPr>
        <w:rPr>
          <w:rFonts w:ascii="Times New Roman" w:hAnsi="Times New Roman" w:cs="Times New Roman"/>
          <w:sz w:val="24"/>
          <w:szCs w:val="24"/>
        </w:rPr>
      </w:pPr>
    </w:p>
    <w:p w14:paraId="3A6EA709" w14:textId="77777777" w:rsidR="00DE3375" w:rsidRDefault="00DE3375" w:rsidP="00906AD6">
      <w:pPr>
        <w:rPr>
          <w:rFonts w:ascii="Times New Roman" w:hAnsi="Times New Roman" w:cs="Times New Roman"/>
          <w:sz w:val="24"/>
          <w:szCs w:val="24"/>
        </w:rPr>
      </w:pPr>
    </w:p>
    <w:p w14:paraId="524B2AD9" w14:textId="77777777" w:rsidR="000948D3" w:rsidRDefault="000948D3" w:rsidP="00906AD6">
      <w:pPr>
        <w:rPr>
          <w:rFonts w:ascii="Times New Roman" w:hAnsi="Times New Roman" w:cs="Times New Roman"/>
          <w:sz w:val="24"/>
          <w:szCs w:val="24"/>
        </w:rPr>
      </w:pPr>
    </w:p>
    <w:p w14:paraId="33B5E3D7" w14:textId="04D292B9" w:rsidR="00DE3375" w:rsidRDefault="00DE3375" w:rsidP="00DE33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375">
        <w:rPr>
          <w:rFonts w:ascii="Times New Roman" w:hAnsi="Times New Roman" w:cs="Times New Roman"/>
          <w:b/>
          <w:bCs/>
          <w:sz w:val="24"/>
          <w:szCs w:val="24"/>
        </w:rPr>
        <w:t>Solución</w:t>
      </w:r>
    </w:p>
    <w:p w14:paraId="12FE3B2C" w14:textId="0E204901" w:rsidR="00DE6549" w:rsidRPr="00211F7A" w:rsidRDefault="00F31DE8" w:rsidP="00906AD6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Onda de tensión de salida del </w:t>
      </w:r>
      <w:r w:rsidR="00DE6549"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inversor Alamo en </w:t>
      </w: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 w:rsidR="00DE6549"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acío conectado a baterías.</w:t>
      </w:r>
    </w:p>
    <w:p w14:paraId="0036EB13" w14:textId="6C27631B" w:rsidR="00DE6549" w:rsidRPr="00DE6549" w:rsidRDefault="00DE6549" w:rsidP="00DE65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 ayuda del software Matlab se grafico la onda de salida del inversor multifuncional Alamo </w:t>
      </w:r>
      <w:r w:rsidR="00C13DDF">
        <w:rPr>
          <w:rFonts w:ascii="Times New Roman" w:hAnsi="Times New Roman" w:cs="Times New Roman"/>
          <w:sz w:val="24"/>
          <w:szCs w:val="24"/>
        </w:rPr>
        <w:t>en estado sin carga o vacío,</w:t>
      </w:r>
      <w:r w:rsidR="001C192C">
        <w:rPr>
          <w:rFonts w:ascii="Times New Roman" w:hAnsi="Times New Roman" w:cs="Times New Roman"/>
          <w:sz w:val="24"/>
          <w:szCs w:val="24"/>
        </w:rPr>
        <w:t xml:space="preserve"> posteriormente se calculó el índice de distorsión de dicha señal de voltaje.</w:t>
      </w:r>
    </w:p>
    <w:p w14:paraId="32EDC11A" w14:textId="3EE4C975" w:rsidR="00AB7747" w:rsidRDefault="00DE6549" w:rsidP="00DE6549">
      <w:pPr>
        <w:jc w:val="center"/>
        <w:rPr>
          <w:rFonts w:ascii="Times New Roman" w:hAnsi="Times New Roman" w:cs="Times New Roman"/>
          <w:sz w:val="24"/>
          <w:szCs w:val="24"/>
        </w:rPr>
      </w:pPr>
      <w:r w:rsidRPr="00DE654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388830A" wp14:editId="0D25FFFC">
            <wp:extent cx="4912468" cy="2582395"/>
            <wp:effectExtent l="0" t="0" r="2540" b="8890"/>
            <wp:docPr id="5520796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079699" name=""/>
                    <pic:cNvPicPr/>
                  </pic:nvPicPr>
                  <pic:blipFill rotWithShape="1">
                    <a:blip r:embed="rId10"/>
                    <a:srcRect l="6935" t="3629" r="5510"/>
                    <a:stretch/>
                  </pic:blipFill>
                  <pic:spPr bwMode="auto">
                    <a:xfrm>
                      <a:off x="0" y="0"/>
                      <a:ext cx="4913729" cy="25830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tblInd w:w="2122" w:type="dxa"/>
        <w:tblLook w:val="04A0" w:firstRow="1" w:lastRow="0" w:firstColumn="1" w:lastColumn="0" w:noHBand="0" w:noVBand="1"/>
      </w:tblPr>
      <w:tblGrid>
        <w:gridCol w:w="1754"/>
        <w:gridCol w:w="1752"/>
      </w:tblGrid>
      <w:tr w:rsidR="00E56857" w14:paraId="2EE0FCB9" w14:textId="4334AFAA" w:rsidTr="00E56857">
        <w:tc>
          <w:tcPr>
            <w:tcW w:w="1754" w:type="dxa"/>
          </w:tcPr>
          <w:p w14:paraId="32BF4C9F" w14:textId="29FE5BCF" w:rsidR="00E56857" w:rsidRDefault="00E56857" w:rsidP="00DE6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1752" w:type="dxa"/>
          </w:tcPr>
          <w:p w14:paraId="6FEB3F1C" w14:textId="21C3A0EA" w:rsidR="00E56857" w:rsidRDefault="00E56857" w:rsidP="00DE6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</w:tr>
      <w:tr w:rsidR="00E56857" w14:paraId="56DF678C" w14:textId="6453DD58" w:rsidTr="00E56857">
        <w:tc>
          <w:tcPr>
            <w:tcW w:w="1754" w:type="dxa"/>
          </w:tcPr>
          <w:p w14:paraId="084C2040" w14:textId="023DCC31" w:rsidR="00E56857" w:rsidRDefault="00E56857" w:rsidP="00DE6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3,9951%</w:t>
            </w:r>
          </w:p>
        </w:tc>
        <w:tc>
          <w:tcPr>
            <w:tcW w:w="1752" w:type="dxa"/>
          </w:tcPr>
          <w:p w14:paraId="6B7DDEF6" w14:textId="3B5A5FBC" w:rsidR="00E56857" w:rsidRDefault="00E56857" w:rsidP="00DE6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463EE960" w14:textId="77777777" w:rsidR="00DE6549" w:rsidRDefault="00DE6549" w:rsidP="00DE65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91A144" w14:textId="661A38E6" w:rsidR="001C192C" w:rsidRPr="00211F7A" w:rsidRDefault="001C192C" w:rsidP="00211F7A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Graficas de tensión y corriente de luminaria CFL cuando el inversor esta conectado solo a las baterías.</w:t>
      </w:r>
    </w:p>
    <w:p w14:paraId="686A1DED" w14:textId="4D11D2F9" w:rsidR="001C192C" w:rsidRPr="001C192C" w:rsidRDefault="00E56857" w:rsidP="001C19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9A99279" wp14:editId="42D3F509">
            <wp:simplePos x="0" y="0"/>
            <wp:positionH relativeFrom="page">
              <wp:posOffset>4260647</wp:posOffset>
            </wp:positionH>
            <wp:positionV relativeFrom="paragraph">
              <wp:posOffset>228776</wp:posOffset>
            </wp:positionV>
            <wp:extent cx="3439393" cy="2579695"/>
            <wp:effectExtent l="0" t="0" r="8890" b="0"/>
            <wp:wrapNone/>
            <wp:docPr id="1212837223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393" cy="257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8F98341" wp14:editId="54BD273D">
            <wp:simplePos x="0" y="0"/>
            <wp:positionH relativeFrom="margin">
              <wp:posOffset>-635</wp:posOffset>
            </wp:positionH>
            <wp:positionV relativeFrom="paragraph">
              <wp:posOffset>190378</wp:posOffset>
            </wp:positionV>
            <wp:extent cx="3436620" cy="2577465"/>
            <wp:effectExtent l="0" t="0" r="0" b="0"/>
            <wp:wrapNone/>
            <wp:docPr id="37886593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257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5472E9" w14:textId="4B3BB815" w:rsidR="00AB7747" w:rsidRDefault="00AB7747" w:rsidP="00906AD6">
      <w:pPr>
        <w:rPr>
          <w:rFonts w:ascii="Times New Roman" w:hAnsi="Times New Roman" w:cs="Times New Roman"/>
          <w:sz w:val="24"/>
          <w:szCs w:val="24"/>
        </w:rPr>
      </w:pPr>
    </w:p>
    <w:p w14:paraId="37884512" w14:textId="46CA829D" w:rsidR="00AB7747" w:rsidRDefault="00AB7747" w:rsidP="00906AD6">
      <w:pPr>
        <w:rPr>
          <w:rFonts w:ascii="Times New Roman" w:hAnsi="Times New Roman" w:cs="Times New Roman"/>
          <w:sz w:val="24"/>
          <w:szCs w:val="24"/>
        </w:rPr>
      </w:pPr>
    </w:p>
    <w:p w14:paraId="781C71E0" w14:textId="5C609906" w:rsidR="008B5611" w:rsidRDefault="008B5611" w:rsidP="00906AD6">
      <w:pPr>
        <w:rPr>
          <w:rFonts w:ascii="Times New Roman" w:hAnsi="Times New Roman" w:cs="Times New Roman"/>
          <w:sz w:val="24"/>
          <w:szCs w:val="24"/>
        </w:rPr>
      </w:pPr>
    </w:p>
    <w:p w14:paraId="01414659" w14:textId="77777777" w:rsidR="008B5611" w:rsidRPr="00906AD6" w:rsidRDefault="008B5611" w:rsidP="00906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23360E" w14:textId="46BCA64E" w:rsidR="005457B3" w:rsidRPr="000F280D" w:rsidRDefault="005457B3" w:rsidP="00AB2A5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068CACF" w14:textId="769C9336" w:rsidR="004252A8" w:rsidRPr="004252A8" w:rsidRDefault="004252A8" w:rsidP="004252A8">
      <w:pPr>
        <w:rPr>
          <w:rFonts w:ascii="Times New Roman" w:hAnsi="Times New Roman" w:cs="Times New Roman"/>
          <w:sz w:val="24"/>
          <w:szCs w:val="24"/>
        </w:rPr>
      </w:pPr>
    </w:p>
    <w:p w14:paraId="38015F94" w14:textId="77777777" w:rsidR="004E7294" w:rsidRDefault="004E7294" w:rsidP="004E7294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E09C527" w14:textId="77777777" w:rsidR="00E56857" w:rsidRDefault="00E56857" w:rsidP="004E7294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1FF91FD" w14:textId="77777777" w:rsidR="00E56857" w:rsidRDefault="00E56857" w:rsidP="00E56857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36"/>
        <w:gridCol w:w="2340"/>
        <w:gridCol w:w="2230"/>
      </w:tblGrid>
      <w:tr w:rsidR="004E1869" w14:paraId="26E287C0" w14:textId="2FECC00D" w:rsidTr="004E1869">
        <w:trPr>
          <w:jc w:val="center"/>
        </w:trPr>
        <w:tc>
          <w:tcPr>
            <w:tcW w:w="2136" w:type="dxa"/>
          </w:tcPr>
          <w:p w14:paraId="1D302E5A" w14:textId="77777777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2340" w:type="dxa"/>
          </w:tcPr>
          <w:p w14:paraId="5C6EEF63" w14:textId="77777777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  <w:tc>
          <w:tcPr>
            <w:tcW w:w="2230" w:type="dxa"/>
          </w:tcPr>
          <w:p w14:paraId="289092A2" w14:textId="59C92539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Fp</w:t>
            </w:r>
          </w:p>
        </w:tc>
      </w:tr>
      <w:tr w:rsidR="004E1869" w14:paraId="60416701" w14:textId="4D561782" w:rsidTr="004E1869">
        <w:trPr>
          <w:jc w:val="center"/>
        </w:trPr>
        <w:tc>
          <w:tcPr>
            <w:tcW w:w="2136" w:type="dxa"/>
          </w:tcPr>
          <w:p w14:paraId="5B7EA1F9" w14:textId="362707AB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4,2145%</w:t>
            </w:r>
          </w:p>
        </w:tc>
        <w:tc>
          <w:tcPr>
            <w:tcW w:w="2340" w:type="dxa"/>
          </w:tcPr>
          <w:p w14:paraId="2418A367" w14:textId="3F3510DE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124,94%</w:t>
            </w:r>
          </w:p>
        </w:tc>
        <w:tc>
          <w:tcPr>
            <w:tcW w:w="2230" w:type="dxa"/>
          </w:tcPr>
          <w:p w14:paraId="7AD0BB14" w14:textId="7D2D8B8C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0,5577</w:t>
            </w:r>
          </w:p>
        </w:tc>
      </w:tr>
    </w:tbl>
    <w:p w14:paraId="0FF0AD0B" w14:textId="0D658BCC" w:rsidR="00E56857" w:rsidRDefault="00E56857" w:rsidP="00E56857">
      <w:pPr>
        <w:rPr>
          <w:rFonts w:ascii="Times New Roman" w:hAnsi="Times New Roman" w:cs="Times New Roman"/>
          <w:sz w:val="24"/>
          <w:szCs w:val="24"/>
        </w:rPr>
      </w:pPr>
    </w:p>
    <w:p w14:paraId="6FA6286E" w14:textId="6E95A0FC" w:rsidR="00E56857" w:rsidRPr="00211F7A" w:rsidRDefault="00E56857" w:rsidP="00211F7A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Graficas de tensión y corriente de luminaria LED cuando el inversor está conectado solo a las baterías.</w:t>
      </w:r>
    </w:p>
    <w:p w14:paraId="7601325B" w14:textId="29C08FFF" w:rsidR="00E56857" w:rsidRPr="00E56857" w:rsidRDefault="00E56857" w:rsidP="00E568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0DF0F9E" wp14:editId="75EEE7B4">
            <wp:simplePos x="0" y="0"/>
            <wp:positionH relativeFrom="column">
              <wp:posOffset>3093030</wp:posOffset>
            </wp:positionH>
            <wp:positionV relativeFrom="paragraph">
              <wp:posOffset>3189</wp:posOffset>
            </wp:positionV>
            <wp:extent cx="3009053" cy="2256790"/>
            <wp:effectExtent l="0" t="0" r="1270" b="0"/>
            <wp:wrapNone/>
            <wp:docPr id="184124394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305" cy="22644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F72875" wp14:editId="587B5D94">
            <wp:extent cx="3009089" cy="2256817"/>
            <wp:effectExtent l="0" t="0" r="1270" b="0"/>
            <wp:docPr id="952226417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222" cy="22629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28"/>
        <w:gridCol w:w="2363"/>
        <w:gridCol w:w="2215"/>
      </w:tblGrid>
      <w:tr w:rsidR="004E1869" w14:paraId="2417166D" w14:textId="6BE02718" w:rsidTr="004E1869">
        <w:trPr>
          <w:jc w:val="center"/>
        </w:trPr>
        <w:tc>
          <w:tcPr>
            <w:tcW w:w="2128" w:type="dxa"/>
          </w:tcPr>
          <w:p w14:paraId="7A142B6E" w14:textId="77777777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2363" w:type="dxa"/>
          </w:tcPr>
          <w:p w14:paraId="72D30296" w14:textId="77777777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  <w:tc>
          <w:tcPr>
            <w:tcW w:w="2215" w:type="dxa"/>
          </w:tcPr>
          <w:p w14:paraId="1148A709" w14:textId="6C4A2FAD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Fp</w:t>
            </w:r>
          </w:p>
        </w:tc>
      </w:tr>
      <w:tr w:rsidR="004E1869" w14:paraId="2C5A2B0D" w14:textId="2B3CD15F" w:rsidTr="004E1869">
        <w:trPr>
          <w:jc w:val="center"/>
        </w:trPr>
        <w:tc>
          <w:tcPr>
            <w:tcW w:w="2128" w:type="dxa"/>
          </w:tcPr>
          <w:p w14:paraId="24C416A9" w14:textId="25C46BC8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4,0003%</w:t>
            </w:r>
          </w:p>
        </w:tc>
        <w:tc>
          <w:tcPr>
            <w:tcW w:w="2363" w:type="dxa"/>
          </w:tcPr>
          <w:p w14:paraId="11A61AAD" w14:textId="367E316A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105,7209%</w:t>
            </w:r>
          </w:p>
        </w:tc>
        <w:tc>
          <w:tcPr>
            <w:tcW w:w="2215" w:type="dxa"/>
          </w:tcPr>
          <w:p w14:paraId="5738FFD4" w14:textId="04E2C71B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0,6353</w:t>
            </w:r>
          </w:p>
        </w:tc>
      </w:tr>
    </w:tbl>
    <w:p w14:paraId="40B9CDBD" w14:textId="14829E08" w:rsidR="00E56857" w:rsidRDefault="00E56857" w:rsidP="00E56857">
      <w:pPr>
        <w:rPr>
          <w:rFonts w:ascii="Times New Roman" w:hAnsi="Times New Roman" w:cs="Times New Roman"/>
          <w:sz w:val="24"/>
          <w:szCs w:val="24"/>
        </w:rPr>
      </w:pPr>
    </w:p>
    <w:p w14:paraId="38C8631F" w14:textId="37B61658" w:rsidR="00E56857" w:rsidRDefault="00E56857" w:rsidP="00E56857">
      <w:pPr>
        <w:rPr>
          <w:rFonts w:ascii="Times New Roman" w:hAnsi="Times New Roman" w:cs="Times New Roman"/>
          <w:sz w:val="24"/>
          <w:szCs w:val="24"/>
        </w:rPr>
      </w:pPr>
    </w:p>
    <w:p w14:paraId="6900DFAA" w14:textId="12D393B1" w:rsidR="00E56857" w:rsidRPr="00211F7A" w:rsidRDefault="00E56857" w:rsidP="00211F7A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Graficas de tensión y corriente de luminaria INCANDECENTE cuando el inversor está conectado solo a las baterías.</w:t>
      </w:r>
    </w:p>
    <w:p w14:paraId="6CC0B5EA" w14:textId="5B6101FA" w:rsidR="00F37A13" w:rsidRDefault="00F37A13" w:rsidP="00F37A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22A56804" wp14:editId="5B4FF513">
            <wp:simplePos x="0" y="0"/>
            <wp:positionH relativeFrom="column">
              <wp:posOffset>3092828</wp:posOffset>
            </wp:positionH>
            <wp:positionV relativeFrom="paragraph">
              <wp:posOffset>12525</wp:posOffset>
            </wp:positionV>
            <wp:extent cx="2879387" cy="2159540"/>
            <wp:effectExtent l="0" t="0" r="0" b="0"/>
            <wp:wrapNone/>
            <wp:docPr id="28015202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387" cy="215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D77512F" wp14:editId="39787705">
            <wp:extent cx="2944238" cy="2208179"/>
            <wp:effectExtent l="0" t="0" r="8890" b="1905"/>
            <wp:docPr id="1176768619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927" cy="22236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36"/>
        <w:gridCol w:w="2340"/>
        <w:gridCol w:w="2230"/>
      </w:tblGrid>
      <w:tr w:rsidR="004E1869" w14:paraId="25D4B682" w14:textId="0204E5E3" w:rsidTr="004E1869">
        <w:trPr>
          <w:jc w:val="center"/>
        </w:trPr>
        <w:tc>
          <w:tcPr>
            <w:tcW w:w="2136" w:type="dxa"/>
          </w:tcPr>
          <w:p w14:paraId="7C144A08" w14:textId="77777777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2340" w:type="dxa"/>
          </w:tcPr>
          <w:p w14:paraId="31690AEB" w14:textId="77777777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  <w:tc>
          <w:tcPr>
            <w:tcW w:w="2230" w:type="dxa"/>
          </w:tcPr>
          <w:p w14:paraId="10F3F322" w14:textId="0CB1D912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Fp</w:t>
            </w:r>
          </w:p>
        </w:tc>
      </w:tr>
      <w:tr w:rsidR="004E1869" w14:paraId="0DF6B4A8" w14:textId="79C325A2" w:rsidTr="004E1869">
        <w:trPr>
          <w:jc w:val="center"/>
        </w:trPr>
        <w:tc>
          <w:tcPr>
            <w:tcW w:w="2136" w:type="dxa"/>
          </w:tcPr>
          <w:p w14:paraId="6C6A6A99" w14:textId="0FD7B61A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3,9549%</w:t>
            </w:r>
          </w:p>
        </w:tc>
        <w:tc>
          <w:tcPr>
            <w:tcW w:w="2340" w:type="dxa"/>
          </w:tcPr>
          <w:p w14:paraId="49885376" w14:textId="5EC6948E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4,1781%</w:t>
            </w:r>
          </w:p>
        </w:tc>
        <w:tc>
          <w:tcPr>
            <w:tcW w:w="2230" w:type="dxa"/>
          </w:tcPr>
          <w:p w14:paraId="4E87B73B" w14:textId="1A011FEB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</w:tbl>
    <w:p w14:paraId="1C9D9B68" w14:textId="4A593DC9" w:rsidR="00F37A13" w:rsidRDefault="00F37A13" w:rsidP="00F37A13">
      <w:pPr>
        <w:rPr>
          <w:rFonts w:ascii="Times New Roman" w:hAnsi="Times New Roman" w:cs="Times New Roman"/>
          <w:sz w:val="24"/>
          <w:szCs w:val="24"/>
        </w:rPr>
      </w:pPr>
    </w:p>
    <w:p w14:paraId="46378B13" w14:textId="2EB3D722" w:rsidR="00291734" w:rsidRPr="00211F7A" w:rsidRDefault="00291734" w:rsidP="00211F7A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Graficas de tensión y corriente para 2 CFL, 1LED, 1INCANDECENTE</w:t>
      </w:r>
      <w:r w:rsidR="004E1869"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cuando el inversor está conectado solo a las baterías.</w:t>
      </w:r>
    </w:p>
    <w:p w14:paraId="0ACD67E4" w14:textId="572363DB" w:rsidR="00291734" w:rsidRDefault="00291734" w:rsidP="00291734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79711144" wp14:editId="298D7962">
            <wp:simplePos x="0" y="0"/>
            <wp:positionH relativeFrom="column">
              <wp:posOffset>2956222</wp:posOffset>
            </wp:positionH>
            <wp:positionV relativeFrom="paragraph">
              <wp:posOffset>15753</wp:posOffset>
            </wp:positionV>
            <wp:extent cx="3022060" cy="2266545"/>
            <wp:effectExtent l="0" t="0" r="6985" b="635"/>
            <wp:wrapNone/>
            <wp:docPr id="1484684876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060" cy="2266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04E4F4A9" wp14:editId="13D71B81">
            <wp:simplePos x="0" y="0"/>
            <wp:positionH relativeFrom="margin">
              <wp:align>left</wp:align>
            </wp:positionH>
            <wp:positionV relativeFrom="paragraph">
              <wp:posOffset>190878</wp:posOffset>
            </wp:positionV>
            <wp:extent cx="2853447" cy="2140085"/>
            <wp:effectExtent l="0" t="0" r="4445" b="0"/>
            <wp:wrapNone/>
            <wp:docPr id="1204874913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447" cy="214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8C4532" w14:textId="01F0D5EF" w:rsidR="00291734" w:rsidRDefault="00291734" w:rsidP="00291734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625CFCF6" w14:textId="24B2081E" w:rsidR="00291734" w:rsidRDefault="00291734" w:rsidP="00291734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445BC2E8" w14:textId="2D711815" w:rsidR="00291734" w:rsidRDefault="00291734" w:rsidP="00291734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3453B7BB" w14:textId="025A991D" w:rsidR="00291734" w:rsidRDefault="00291734" w:rsidP="00291734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72E29E6A" w14:textId="16A49910" w:rsidR="00291734" w:rsidRDefault="00291734" w:rsidP="00291734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7E170753" w14:textId="4F9F9EDE" w:rsidR="00291734" w:rsidRDefault="00291734" w:rsidP="00291734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52DD2A7" w14:textId="76031F33" w:rsidR="00291734" w:rsidRDefault="00291734" w:rsidP="00291734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0DB7A3EB" w14:textId="2C6AB617" w:rsidR="00291734" w:rsidRDefault="00291734" w:rsidP="00291734">
      <w:pPr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09"/>
        <w:gridCol w:w="2360"/>
        <w:gridCol w:w="2237"/>
      </w:tblGrid>
      <w:tr w:rsidR="004E1869" w14:paraId="38DCDEE3" w14:textId="554F670D" w:rsidTr="004E1869">
        <w:trPr>
          <w:jc w:val="center"/>
        </w:trPr>
        <w:tc>
          <w:tcPr>
            <w:tcW w:w="2109" w:type="dxa"/>
          </w:tcPr>
          <w:p w14:paraId="5573A7D6" w14:textId="77777777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2360" w:type="dxa"/>
          </w:tcPr>
          <w:p w14:paraId="50FA996E" w14:textId="77777777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  <w:tc>
          <w:tcPr>
            <w:tcW w:w="2237" w:type="dxa"/>
          </w:tcPr>
          <w:p w14:paraId="62314F3D" w14:textId="0512BEA6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Fp</w:t>
            </w:r>
          </w:p>
        </w:tc>
      </w:tr>
      <w:tr w:rsidR="004E1869" w14:paraId="207F295E" w14:textId="18B9B81F" w:rsidTr="004E1869">
        <w:trPr>
          <w:jc w:val="center"/>
        </w:trPr>
        <w:tc>
          <w:tcPr>
            <w:tcW w:w="2109" w:type="dxa"/>
          </w:tcPr>
          <w:p w14:paraId="0C5F80B6" w14:textId="2180EFF0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4,79%</w:t>
            </w:r>
          </w:p>
        </w:tc>
        <w:tc>
          <w:tcPr>
            <w:tcW w:w="2360" w:type="dxa"/>
          </w:tcPr>
          <w:p w14:paraId="46D97C37" w14:textId="22BC8249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80,8347%</w:t>
            </w:r>
          </w:p>
        </w:tc>
        <w:tc>
          <w:tcPr>
            <w:tcW w:w="2237" w:type="dxa"/>
          </w:tcPr>
          <w:p w14:paraId="27D93263" w14:textId="3FE8F2A3" w:rsidR="004E1869" w:rsidRDefault="004E1869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0.7555</w:t>
            </w:r>
          </w:p>
        </w:tc>
      </w:tr>
    </w:tbl>
    <w:p w14:paraId="0F6CA146" w14:textId="6D3E116C" w:rsidR="00291734" w:rsidRDefault="00291734" w:rsidP="00291734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357A11A6" w14:textId="452205D8" w:rsidR="00AB24CC" w:rsidRPr="00211F7A" w:rsidRDefault="00AB24CC" w:rsidP="00211F7A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Hlk166426155"/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Graficas de tensión y corriente para 2 CFL, 1LED, 2INCANDECENTE cuando el inversor está conectado solo a las baterías.</w:t>
      </w:r>
    </w:p>
    <w:bookmarkEnd w:id="0"/>
    <w:p w14:paraId="7264CC3B" w14:textId="3AAC25DC" w:rsidR="00AB24CC" w:rsidRDefault="00AB24CC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1BDED2A8" w14:textId="6DAFBFA0" w:rsidR="00AB24CC" w:rsidRDefault="0024505E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 wp14:anchorId="650C8684" wp14:editId="422CDC1E">
            <wp:simplePos x="0" y="0"/>
            <wp:positionH relativeFrom="column">
              <wp:posOffset>3111405</wp:posOffset>
            </wp:positionH>
            <wp:positionV relativeFrom="paragraph">
              <wp:posOffset>9525</wp:posOffset>
            </wp:positionV>
            <wp:extent cx="2892358" cy="2169268"/>
            <wp:effectExtent l="0" t="0" r="3810" b="2540"/>
            <wp:wrapNone/>
            <wp:docPr id="686173161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358" cy="21692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 wp14:anchorId="492617A3" wp14:editId="6261B60F">
            <wp:simplePos x="0" y="0"/>
            <wp:positionH relativeFrom="margin">
              <wp:posOffset>-770</wp:posOffset>
            </wp:positionH>
            <wp:positionV relativeFrom="paragraph">
              <wp:posOffset>9525</wp:posOffset>
            </wp:positionV>
            <wp:extent cx="2869565" cy="2152015"/>
            <wp:effectExtent l="0" t="0" r="6985" b="635"/>
            <wp:wrapNone/>
            <wp:docPr id="2053266212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565" cy="2152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7E139D" w14:textId="0D65BFD7" w:rsidR="00AB24CC" w:rsidRDefault="00AB24CC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77C3BAEB" w14:textId="5178F147" w:rsidR="00AB24CC" w:rsidRDefault="00AB24CC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7453ECC3" w14:textId="2B774634" w:rsidR="00AB24CC" w:rsidRDefault="00AB24CC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1C1E22C7" w14:textId="4D549E02" w:rsidR="00AB24CC" w:rsidRDefault="00AB24CC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7DB250FB" w14:textId="47180817" w:rsidR="00AB24CC" w:rsidRDefault="00AB24CC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3BEBEF8A" w14:textId="32D571D5" w:rsidR="00AB24CC" w:rsidRDefault="00AB24CC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005F1F87" w14:textId="77777777" w:rsidR="00AB24CC" w:rsidRDefault="00AB24CC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1AB5D9DE" w14:textId="77777777" w:rsidR="00AB24CC" w:rsidRDefault="00AB24CC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6E157BDB" w14:textId="77777777" w:rsidR="00AB24CC" w:rsidRDefault="00AB24CC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553FC4A8" w14:textId="77777777" w:rsidR="00AB24CC" w:rsidRDefault="00AB24CC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5B53F26F" w14:textId="77777777" w:rsidR="00AB24CC" w:rsidRDefault="00AB24CC" w:rsidP="00AB24C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32"/>
        <w:gridCol w:w="2351"/>
        <w:gridCol w:w="2223"/>
      </w:tblGrid>
      <w:tr w:rsidR="00395A82" w14:paraId="6328FCA5" w14:textId="36E58055" w:rsidTr="00395A82">
        <w:trPr>
          <w:jc w:val="center"/>
        </w:trPr>
        <w:tc>
          <w:tcPr>
            <w:tcW w:w="2132" w:type="dxa"/>
          </w:tcPr>
          <w:p w14:paraId="75AC8693" w14:textId="77777777" w:rsidR="00395A82" w:rsidRDefault="00395A82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2351" w:type="dxa"/>
          </w:tcPr>
          <w:p w14:paraId="76B39A07" w14:textId="77777777" w:rsidR="00395A82" w:rsidRDefault="00395A82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  <w:tc>
          <w:tcPr>
            <w:tcW w:w="2223" w:type="dxa"/>
          </w:tcPr>
          <w:p w14:paraId="1D7911C6" w14:textId="5414BABB" w:rsidR="00395A82" w:rsidRDefault="00395A82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Fp</w:t>
            </w:r>
          </w:p>
        </w:tc>
      </w:tr>
      <w:tr w:rsidR="00395A82" w14:paraId="4A5A118B" w14:textId="48ABAB0D" w:rsidTr="00395A82">
        <w:trPr>
          <w:jc w:val="center"/>
        </w:trPr>
        <w:tc>
          <w:tcPr>
            <w:tcW w:w="2132" w:type="dxa"/>
          </w:tcPr>
          <w:p w14:paraId="36713AC1" w14:textId="1338C6C9" w:rsidR="00395A82" w:rsidRDefault="0024505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5,2753</w:t>
            </w:r>
            <w:r w:rsidR="00395A8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51" w:type="dxa"/>
          </w:tcPr>
          <w:p w14:paraId="30E7DEC6" w14:textId="1F69BC88" w:rsidR="00395A82" w:rsidRDefault="0024505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52,6405</w:t>
            </w:r>
            <w:r w:rsidR="00395A8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223" w:type="dxa"/>
          </w:tcPr>
          <w:p w14:paraId="7CCDEE8E" w14:textId="581057F2" w:rsidR="00395A82" w:rsidRDefault="00395A82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4505E">
              <w:rPr>
                <w:rFonts w:ascii="Times New Roman" w:hAnsi="Times New Roman" w:cs="Times New Roman"/>
                <w:sz w:val="24"/>
                <w:szCs w:val="24"/>
              </w:rPr>
              <w:t>8818</w:t>
            </w:r>
          </w:p>
        </w:tc>
      </w:tr>
    </w:tbl>
    <w:p w14:paraId="125C8414" w14:textId="77777777" w:rsidR="00AB24CC" w:rsidRDefault="00AB24CC" w:rsidP="00395A82">
      <w:pPr>
        <w:pStyle w:val="Prrafodelista"/>
        <w:jc w:val="center"/>
        <w:rPr>
          <w:rFonts w:ascii="Times New Roman" w:hAnsi="Times New Roman" w:cs="Times New Roman"/>
          <w:sz w:val="24"/>
          <w:szCs w:val="24"/>
        </w:rPr>
      </w:pPr>
    </w:p>
    <w:p w14:paraId="733200DD" w14:textId="78EE5D4E" w:rsidR="00F31DE8" w:rsidRDefault="00F31DE8" w:rsidP="00F31DE8">
      <w:pPr>
        <w:rPr>
          <w:rFonts w:ascii="Times New Roman" w:hAnsi="Times New Roman" w:cs="Times New Roman"/>
          <w:sz w:val="24"/>
          <w:szCs w:val="24"/>
        </w:rPr>
      </w:pPr>
    </w:p>
    <w:p w14:paraId="437B32EE" w14:textId="77777777" w:rsidR="00F31DE8" w:rsidRDefault="00F31DE8" w:rsidP="00F31DE8">
      <w:pPr>
        <w:rPr>
          <w:rFonts w:ascii="Times New Roman" w:hAnsi="Times New Roman" w:cs="Times New Roman"/>
          <w:sz w:val="24"/>
          <w:szCs w:val="24"/>
        </w:rPr>
      </w:pPr>
    </w:p>
    <w:p w14:paraId="6AD09365" w14:textId="77777777" w:rsidR="00F31DE8" w:rsidRDefault="00F31DE8" w:rsidP="00F31DE8">
      <w:pPr>
        <w:rPr>
          <w:rFonts w:ascii="Times New Roman" w:hAnsi="Times New Roman" w:cs="Times New Roman"/>
          <w:sz w:val="24"/>
          <w:szCs w:val="24"/>
        </w:rPr>
      </w:pPr>
    </w:p>
    <w:p w14:paraId="2836CDF1" w14:textId="7816D2F2" w:rsidR="00F31DE8" w:rsidRPr="00211F7A" w:rsidRDefault="00F31DE8" w:rsidP="00F31DE8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Onda de tensión de salida del inversor cuando esta conectado a la red.</w:t>
      </w:r>
    </w:p>
    <w:p w14:paraId="6AE9F504" w14:textId="636188BE" w:rsidR="006D06FC" w:rsidRPr="006D06FC" w:rsidRDefault="006D06FC" w:rsidP="006D06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Cuando el inversor esta conectado al operador de red se realiza un </w:t>
      </w:r>
      <w:proofErr w:type="gramStart"/>
      <w:r>
        <w:rPr>
          <w:rFonts w:ascii="Times New Roman" w:hAnsi="Times New Roman" w:cs="Times New Roman"/>
          <w:sz w:val="24"/>
          <w:szCs w:val="24"/>
        </w:rPr>
        <w:t>bypass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 que indica que la onda de salida del inversor es la onda de tensión del operador de red. </w:t>
      </w:r>
    </w:p>
    <w:p w14:paraId="2D0D413C" w14:textId="05308435" w:rsidR="00F31DE8" w:rsidRPr="00F31DE8" w:rsidRDefault="006D06FC" w:rsidP="006D06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FE8F0E4" wp14:editId="27232015">
            <wp:extent cx="4066162" cy="3049622"/>
            <wp:effectExtent l="0" t="0" r="0" b="0"/>
            <wp:docPr id="351498892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425" cy="3052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tblInd w:w="2122" w:type="dxa"/>
        <w:tblLook w:val="04A0" w:firstRow="1" w:lastRow="0" w:firstColumn="1" w:lastColumn="0" w:noHBand="0" w:noVBand="1"/>
      </w:tblPr>
      <w:tblGrid>
        <w:gridCol w:w="1754"/>
        <w:gridCol w:w="1752"/>
      </w:tblGrid>
      <w:tr w:rsidR="006D06FC" w14:paraId="7A16A019" w14:textId="77777777" w:rsidTr="00DA0D82">
        <w:tc>
          <w:tcPr>
            <w:tcW w:w="1754" w:type="dxa"/>
          </w:tcPr>
          <w:p w14:paraId="5590C868" w14:textId="77777777" w:rsidR="006D06FC" w:rsidRDefault="006D06FC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1752" w:type="dxa"/>
          </w:tcPr>
          <w:p w14:paraId="2E652A5B" w14:textId="77777777" w:rsidR="006D06FC" w:rsidRDefault="006D06FC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</w:tr>
      <w:tr w:rsidR="006D06FC" w14:paraId="51D2C2A0" w14:textId="77777777" w:rsidTr="00DA0D82">
        <w:tc>
          <w:tcPr>
            <w:tcW w:w="1754" w:type="dxa"/>
          </w:tcPr>
          <w:p w14:paraId="5108E461" w14:textId="286A9203" w:rsidR="006D06FC" w:rsidRDefault="006D06FC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2,1270%</w:t>
            </w:r>
          </w:p>
        </w:tc>
        <w:tc>
          <w:tcPr>
            <w:tcW w:w="1752" w:type="dxa"/>
          </w:tcPr>
          <w:p w14:paraId="5D2E3C78" w14:textId="77777777" w:rsidR="006D06FC" w:rsidRDefault="006D06FC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6B7DFE27" w14:textId="05F34C48" w:rsidR="00F31DE8" w:rsidRDefault="00F31DE8" w:rsidP="00F31DE8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35D5579E" w14:textId="7701FA67" w:rsidR="000948D3" w:rsidRPr="00211F7A" w:rsidRDefault="000948D3" w:rsidP="006D06FC">
      <w:pPr>
        <w:pStyle w:val="Prrafodelista"/>
        <w:numPr>
          <w:ilvl w:val="1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7A594F71" wp14:editId="18A51E5B">
            <wp:simplePos x="0" y="0"/>
            <wp:positionH relativeFrom="margin">
              <wp:posOffset>-1000</wp:posOffset>
            </wp:positionH>
            <wp:positionV relativeFrom="paragraph">
              <wp:posOffset>391052</wp:posOffset>
            </wp:positionV>
            <wp:extent cx="2908300" cy="2181225"/>
            <wp:effectExtent l="0" t="0" r="6350" b="9525"/>
            <wp:wrapNone/>
            <wp:docPr id="1533630976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181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06FC"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Graficas de tensión y corriente para luminaria CFL cuando el inversor está</w:t>
      </w:r>
      <w:r w:rsidR="006D06FC" w:rsidRPr="00211F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06FC"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conectada al operador de red.</w:t>
      </w:r>
    </w:p>
    <w:p w14:paraId="41464E1A" w14:textId="62D239CC" w:rsid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30204F17" wp14:editId="3C41012F">
            <wp:simplePos x="0" y="0"/>
            <wp:positionH relativeFrom="margin">
              <wp:posOffset>3016831</wp:posOffset>
            </wp:positionH>
            <wp:positionV relativeFrom="paragraph">
              <wp:posOffset>20063</wp:posOffset>
            </wp:positionV>
            <wp:extent cx="2853194" cy="2139896"/>
            <wp:effectExtent l="0" t="0" r="4445" b="0"/>
            <wp:wrapNone/>
            <wp:docPr id="880019721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194" cy="2139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0C57D6" w14:textId="6FAE4BD5" w:rsid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</w:p>
    <w:p w14:paraId="1BBDF0C6" w14:textId="77777777" w:rsidR="000948D3" w:rsidRP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</w:p>
    <w:p w14:paraId="41EDBDCF" w14:textId="4A8170D3" w:rsid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</w:p>
    <w:p w14:paraId="4A6A00DD" w14:textId="0C006848" w:rsid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</w:p>
    <w:p w14:paraId="7AFFEA1D" w14:textId="05928F80" w:rsid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</w:p>
    <w:p w14:paraId="1DD7A395" w14:textId="77777777" w:rsid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</w:p>
    <w:p w14:paraId="7BC61551" w14:textId="262835D1" w:rsidR="006D06FC" w:rsidRPr="000948D3" w:rsidRDefault="006D06FC" w:rsidP="000948D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32"/>
        <w:gridCol w:w="2351"/>
        <w:gridCol w:w="2223"/>
      </w:tblGrid>
      <w:tr w:rsidR="006D06FC" w14:paraId="6E523B5A" w14:textId="77777777" w:rsidTr="00B1001E">
        <w:trPr>
          <w:trHeight w:val="404"/>
          <w:jc w:val="center"/>
        </w:trPr>
        <w:tc>
          <w:tcPr>
            <w:tcW w:w="2132" w:type="dxa"/>
          </w:tcPr>
          <w:p w14:paraId="6A567B87" w14:textId="77777777" w:rsidR="006D06FC" w:rsidRDefault="006D06FC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2351" w:type="dxa"/>
          </w:tcPr>
          <w:p w14:paraId="12CDE621" w14:textId="77777777" w:rsidR="006D06FC" w:rsidRDefault="006D06FC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  <w:tc>
          <w:tcPr>
            <w:tcW w:w="2223" w:type="dxa"/>
          </w:tcPr>
          <w:p w14:paraId="00022BAD" w14:textId="77777777" w:rsidR="006D06FC" w:rsidRDefault="006D06FC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Fp</w:t>
            </w:r>
          </w:p>
        </w:tc>
      </w:tr>
      <w:tr w:rsidR="006D06FC" w14:paraId="766A55AC" w14:textId="77777777" w:rsidTr="00DA0D82">
        <w:trPr>
          <w:jc w:val="center"/>
        </w:trPr>
        <w:tc>
          <w:tcPr>
            <w:tcW w:w="2132" w:type="dxa"/>
          </w:tcPr>
          <w:p w14:paraId="63BBCBAE" w14:textId="33B718F3" w:rsidR="006D06FC" w:rsidRDefault="006D06FC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1,9350</w:t>
            </w:r>
          </w:p>
        </w:tc>
        <w:tc>
          <w:tcPr>
            <w:tcW w:w="2351" w:type="dxa"/>
          </w:tcPr>
          <w:p w14:paraId="3681ADB3" w14:textId="220935FB" w:rsidR="006D06FC" w:rsidRDefault="006D06FC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101.5112%</w:t>
            </w:r>
          </w:p>
        </w:tc>
        <w:tc>
          <w:tcPr>
            <w:tcW w:w="2223" w:type="dxa"/>
          </w:tcPr>
          <w:p w14:paraId="27F17D8D" w14:textId="072817CD" w:rsidR="006D06FC" w:rsidRDefault="006D06FC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0,6240</w:t>
            </w:r>
          </w:p>
        </w:tc>
      </w:tr>
    </w:tbl>
    <w:p w14:paraId="35AF4739" w14:textId="112952CC" w:rsidR="006D06FC" w:rsidRDefault="006D06FC" w:rsidP="006D06FC">
      <w:pPr>
        <w:rPr>
          <w:rFonts w:ascii="Times New Roman" w:hAnsi="Times New Roman" w:cs="Times New Roman"/>
          <w:sz w:val="24"/>
          <w:szCs w:val="24"/>
        </w:rPr>
      </w:pPr>
    </w:p>
    <w:p w14:paraId="4EE90BF2" w14:textId="2D944FB9" w:rsidR="006D06FC" w:rsidRDefault="006D06FC" w:rsidP="006D06FC">
      <w:pPr>
        <w:rPr>
          <w:rFonts w:ascii="Times New Roman" w:hAnsi="Times New Roman" w:cs="Times New Roman"/>
          <w:sz w:val="24"/>
          <w:szCs w:val="24"/>
        </w:rPr>
      </w:pPr>
    </w:p>
    <w:p w14:paraId="593DA4D1" w14:textId="7CF96DBF" w:rsidR="006D06FC" w:rsidRPr="00211F7A" w:rsidRDefault="006D06FC" w:rsidP="006D06FC">
      <w:pPr>
        <w:pStyle w:val="Prrafodelista"/>
        <w:numPr>
          <w:ilvl w:val="1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Graficas de tensión y corriente para luminaria </w:t>
      </w:r>
      <w:r w:rsidR="00D46CE9"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LED</w:t>
      </w: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cuando el inversor está conectada al operador de red.</w:t>
      </w:r>
    </w:p>
    <w:p w14:paraId="0825913A" w14:textId="07F42290" w:rsidR="009B0DC5" w:rsidRDefault="000948D3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249A0836" wp14:editId="3BDEB0A0">
            <wp:simplePos x="0" y="0"/>
            <wp:positionH relativeFrom="margin">
              <wp:align>right</wp:align>
            </wp:positionH>
            <wp:positionV relativeFrom="paragraph">
              <wp:posOffset>635</wp:posOffset>
            </wp:positionV>
            <wp:extent cx="2635885" cy="1976755"/>
            <wp:effectExtent l="0" t="0" r="0" b="4445"/>
            <wp:wrapNone/>
            <wp:docPr id="190776030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197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57C5F889" wp14:editId="590E5F7C">
            <wp:simplePos x="0" y="0"/>
            <wp:positionH relativeFrom="margin">
              <wp:posOffset>223372</wp:posOffset>
            </wp:positionH>
            <wp:positionV relativeFrom="paragraph">
              <wp:posOffset>58001</wp:posOffset>
            </wp:positionV>
            <wp:extent cx="2658705" cy="1994170"/>
            <wp:effectExtent l="0" t="0" r="8890" b="6350"/>
            <wp:wrapNone/>
            <wp:docPr id="1411151777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705" cy="1994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B274DF" w14:textId="575B9AD7" w:rsidR="009B0DC5" w:rsidRDefault="009B0DC5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5E473AB5" w14:textId="1F121DC2" w:rsidR="009B0DC5" w:rsidRDefault="009B0DC5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4C4BD623" w14:textId="5D32AAA6" w:rsidR="009B0DC5" w:rsidRDefault="009B0DC5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2E88DA5D" w14:textId="41F4531A" w:rsidR="009B0DC5" w:rsidRDefault="009B0DC5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239CD782" w14:textId="192E8473" w:rsidR="009B0DC5" w:rsidRDefault="009B0DC5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7DC9A562" w14:textId="09B7C3D8" w:rsidR="006D06FC" w:rsidRDefault="006D06FC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28EC44C6" w14:textId="561CE39E" w:rsidR="009B0DC5" w:rsidRDefault="009B0DC5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73FAF0BA" w14:textId="2FA21DEB" w:rsidR="009B0DC5" w:rsidRDefault="009B0DC5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6A997007" w14:textId="2CD58365" w:rsidR="009B0DC5" w:rsidRDefault="009B0DC5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09FEF912" w14:textId="2A830D24" w:rsidR="009B0DC5" w:rsidRDefault="009B0DC5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15D8C540" w14:textId="1E213EEE" w:rsidR="009B0DC5" w:rsidRDefault="009B0DC5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32"/>
        <w:gridCol w:w="2351"/>
        <w:gridCol w:w="2223"/>
      </w:tblGrid>
      <w:tr w:rsidR="009B0DC5" w14:paraId="2C23B33D" w14:textId="77777777" w:rsidTr="00DA0D82">
        <w:trPr>
          <w:jc w:val="center"/>
        </w:trPr>
        <w:tc>
          <w:tcPr>
            <w:tcW w:w="2132" w:type="dxa"/>
          </w:tcPr>
          <w:p w14:paraId="10525F3C" w14:textId="77777777" w:rsidR="009B0DC5" w:rsidRDefault="009B0DC5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2351" w:type="dxa"/>
          </w:tcPr>
          <w:p w14:paraId="431C2DD4" w14:textId="77777777" w:rsidR="009B0DC5" w:rsidRDefault="009B0DC5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  <w:tc>
          <w:tcPr>
            <w:tcW w:w="2223" w:type="dxa"/>
          </w:tcPr>
          <w:p w14:paraId="2B16FE3A" w14:textId="77777777" w:rsidR="009B0DC5" w:rsidRDefault="009B0DC5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Fp</w:t>
            </w:r>
          </w:p>
        </w:tc>
      </w:tr>
      <w:tr w:rsidR="009B0DC5" w14:paraId="3B7555AB" w14:textId="77777777" w:rsidTr="00DA0D82">
        <w:trPr>
          <w:jc w:val="center"/>
        </w:trPr>
        <w:tc>
          <w:tcPr>
            <w:tcW w:w="2132" w:type="dxa"/>
          </w:tcPr>
          <w:p w14:paraId="709FFF87" w14:textId="379B23E5" w:rsidR="009B0DC5" w:rsidRDefault="009B0DC5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1,9427</w:t>
            </w:r>
          </w:p>
        </w:tc>
        <w:tc>
          <w:tcPr>
            <w:tcW w:w="2351" w:type="dxa"/>
          </w:tcPr>
          <w:p w14:paraId="451ACC1D" w14:textId="2EABA0BB" w:rsidR="009B0DC5" w:rsidRDefault="009B0DC5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92.7343%</w:t>
            </w:r>
          </w:p>
        </w:tc>
        <w:tc>
          <w:tcPr>
            <w:tcW w:w="2223" w:type="dxa"/>
          </w:tcPr>
          <w:p w14:paraId="301547EF" w14:textId="00E602B2" w:rsidR="009B0DC5" w:rsidRDefault="009B0DC5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0,6751</w:t>
            </w:r>
          </w:p>
        </w:tc>
      </w:tr>
    </w:tbl>
    <w:p w14:paraId="6E2EB13D" w14:textId="77777777" w:rsidR="009B0DC5" w:rsidRDefault="009B0DC5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51CBCA18" w14:textId="77777777" w:rsidR="009B0DC5" w:rsidRDefault="009B0DC5" w:rsidP="006D06FC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350EDF9F" w14:textId="736ECEEB" w:rsidR="009B0DC5" w:rsidRPr="00211F7A" w:rsidRDefault="009B0DC5" w:rsidP="009B0DC5">
      <w:pPr>
        <w:pStyle w:val="Prrafodelista"/>
        <w:numPr>
          <w:ilvl w:val="1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Graficas de tensión y corriente para luminaria incandescente cuando el inversor está conectada al operador de red.</w:t>
      </w:r>
    </w:p>
    <w:p w14:paraId="273F9CD4" w14:textId="551B5F81" w:rsid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58275035" wp14:editId="162BC88F">
            <wp:simplePos x="0" y="0"/>
            <wp:positionH relativeFrom="margin">
              <wp:align>right</wp:align>
            </wp:positionH>
            <wp:positionV relativeFrom="paragraph">
              <wp:posOffset>223452</wp:posOffset>
            </wp:positionV>
            <wp:extent cx="2772383" cy="2079287"/>
            <wp:effectExtent l="0" t="0" r="9525" b="0"/>
            <wp:wrapNone/>
            <wp:docPr id="99264467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2383" cy="2079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16981B5B" wp14:editId="036BC8BC">
            <wp:simplePos x="0" y="0"/>
            <wp:positionH relativeFrom="margin">
              <wp:align>left</wp:align>
            </wp:positionH>
            <wp:positionV relativeFrom="paragraph">
              <wp:posOffset>204200</wp:posOffset>
            </wp:positionV>
            <wp:extent cx="2892359" cy="2169269"/>
            <wp:effectExtent l="0" t="0" r="3810" b="2540"/>
            <wp:wrapNone/>
            <wp:docPr id="74241049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359" cy="2169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5FF85E" w14:textId="193769BB" w:rsid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</w:p>
    <w:p w14:paraId="2DDF2980" w14:textId="72D7DFB8" w:rsid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</w:p>
    <w:p w14:paraId="135D74CC" w14:textId="77777777" w:rsid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</w:p>
    <w:p w14:paraId="2784957D" w14:textId="1C801DC9" w:rsid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</w:p>
    <w:p w14:paraId="39C786EC" w14:textId="2D1BAC8A" w:rsidR="000948D3" w:rsidRPr="000948D3" w:rsidRDefault="000948D3" w:rsidP="000948D3">
      <w:pPr>
        <w:rPr>
          <w:rFonts w:ascii="Times New Roman" w:hAnsi="Times New Roman" w:cs="Times New Roman"/>
          <w:sz w:val="24"/>
          <w:szCs w:val="24"/>
        </w:rPr>
      </w:pPr>
    </w:p>
    <w:p w14:paraId="60A29E9F" w14:textId="0F87502C" w:rsidR="009B0DC5" w:rsidRPr="009B0DC5" w:rsidRDefault="009B0DC5" w:rsidP="009B0DC5">
      <w:pPr>
        <w:rPr>
          <w:rFonts w:ascii="Times New Roman" w:hAnsi="Times New Roman" w:cs="Times New Roman"/>
          <w:sz w:val="24"/>
          <w:szCs w:val="24"/>
        </w:rPr>
      </w:pPr>
    </w:p>
    <w:p w14:paraId="434A55C2" w14:textId="6370B915" w:rsidR="009B0DC5" w:rsidRDefault="009B0DC5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4C7C3FCE" w14:textId="77777777" w:rsidR="009B0DC5" w:rsidRDefault="009B0DC5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32"/>
        <w:gridCol w:w="2351"/>
        <w:gridCol w:w="2223"/>
      </w:tblGrid>
      <w:tr w:rsidR="009B0DC5" w14:paraId="654E586D" w14:textId="77777777" w:rsidTr="00DA0D82">
        <w:trPr>
          <w:jc w:val="center"/>
        </w:trPr>
        <w:tc>
          <w:tcPr>
            <w:tcW w:w="2132" w:type="dxa"/>
          </w:tcPr>
          <w:p w14:paraId="510112F5" w14:textId="77777777" w:rsidR="009B0DC5" w:rsidRDefault="009B0DC5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2351" w:type="dxa"/>
          </w:tcPr>
          <w:p w14:paraId="31412735" w14:textId="77777777" w:rsidR="009B0DC5" w:rsidRDefault="009B0DC5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  <w:tc>
          <w:tcPr>
            <w:tcW w:w="2223" w:type="dxa"/>
          </w:tcPr>
          <w:p w14:paraId="2B89ECCE" w14:textId="77777777" w:rsidR="009B0DC5" w:rsidRDefault="009B0DC5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Fp</w:t>
            </w:r>
          </w:p>
        </w:tc>
      </w:tr>
      <w:tr w:rsidR="009B0DC5" w14:paraId="479600D3" w14:textId="77777777" w:rsidTr="00DA0D82">
        <w:trPr>
          <w:jc w:val="center"/>
        </w:trPr>
        <w:tc>
          <w:tcPr>
            <w:tcW w:w="2132" w:type="dxa"/>
          </w:tcPr>
          <w:p w14:paraId="09A33347" w14:textId="19AB498E" w:rsidR="009B0DC5" w:rsidRDefault="009B0DC5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1,9026</w:t>
            </w:r>
          </w:p>
        </w:tc>
        <w:tc>
          <w:tcPr>
            <w:tcW w:w="2351" w:type="dxa"/>
          </w:tcPr>
          <w:p w14:paraId="54F2F0ED" w14:textId="455A0DB8" w:rsidR="009B0DC5" w:rsidRDefault="009B0DC5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1,8822%</w:t>
            </w:r>
          </w:p>
        </w:tc>
        <w:tc>
          <w:tcPr>
            <w:tcW w:w="2223" w:type="dxa"/>
          </w:tcPr>
          <w:p w14:paraId="07118E8A" w14:textId="0BB49206" w:rsidR="009B0DC5" w:rsidRDefault="009B0DC5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</w:tr>
    </w:tbl>
    <w:p w14:paraId="12250133" w14:textId="77777777" w:rsidR="00AF4CBE" w:rsidRDefault="00AF4CBE" w:rsidP="009B0DC5">
      <w:pPr>
        <w:rPr>
          <w:rFonts w:ascii="Times New Roman" w:hAnsi="Times New Roman" w:cs="Times New Roman"/>
          <w:sz w:val="24"/>
          <w:szCs w:val="24"/>
        </w:rPr>
      </w:pPr>
    </w:p>
    <w:p w14:paraId="7B851FDA" w14:textId="77777777" w:rsidR="000948D3" w:rsidRDefault="000948D3" w:rsidP="009B0DC5">
      <w:pPr>
        <w:rPr>
          <w:rFonts w:ascii="Times New Roman" w:hAnsi="Times New Roman" w:cs="Times New Roman"/>
          <w:sz w:val="24"/>
          <w:szCs w:val="24"/>
        </w:rPr>
      </w:pPr>
    </w:p>
    <w:p w14:paraId="24A06646" w14:textId="77777777" w:rsidR="000948D3" w:rsidRDefault="000948D3" w:rsidP="009B0DC5">
      <w:pPr>
        <w:rPr>
          <w:rFonts w:ascii="Times New Roman" w:hAnsi="Times New Roman" w:cs="Times New Roman"/>
          <w:sz w:val="24"/>
          <w:szCs w:val="24"/>
        </w:rPr>
      </w:pPr>
    </w:p>
    <w:p w14:paraId="5E580655" w14:textId="77777777" w:rsidR="000948D3" w:rsidRDefault="000948D3" w:rsidP="009B0DC5">
      <w:pPr>
        <w:rPr>
          <w:rFonts w:ascii="Times New Roman" w:hAnsi="Times New Roman" w:cs="Times New Roman"/>
          <w:sz w:val="24"/>
          <w:szCs w:val="24"/>
        </w:rPr>
      </w:pPr>
    </w:p>
    <w:p w14:paraId="4681CB2A" w14:textId="431B8AE9" w:rsidR="009B0DC5" w:rsidRPr="00211F7A" w:rsidRDefault="009B0DC5" w:rsidP="009B0DC5">
      <w:pPr>
        <w:pStyle w:val="Prrafodelista"/>
        <w:numPr>
          <w:ilvl w:val="1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Graficas de tensión y corriente </w:t>
      </w:r>
      <w:r w:rsidR="00AF4CBE"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para 2 CFL, 1LED, 2INCANDECENTE cuando el inversor está conectado solo al operador de red.</w:t>
      </w:r>
    </w:p>
    <w:p w14:paraId="78F6FD8C" w14:textId="212710B6" w:rsidR="00AF4CBE" w:rsidRDefault="00AF4CBE" w:rsidP="00AF4CBE">
      <w:pPr>
        <w:pStyle w:val="Prrafodelist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 wp14:anchorId="57B1BBEB" wp14:editId="3B5EC13D">
            <wp:simplePos x="0" y="0"/>
            <wp:positionH relativeFrom="margin">
              <wp:posOffset>2849839</wp:posOffset>
            </wp:positionH>
            <wp:positionV relativeFrom="paragraph">
              <wp:posOffset>187610</wp:posOffset>
            </wp:positionV>
            <wp:extent cx="2889115" cy="2166836"/>
            <wp:effectExtent l="0" t="0" r="6985" b="5080"/>
            <wp:wrapNone/>
            <wp:docPr id="1717495640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820" cy="217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 wp14:anchorId="457FA238" wp14:editId="7B109B2A">
            <wp:simplePos x="0" y="0"/>
            <wp:positionH relativeFrom="margin">
              <wp:align>left</wp:align>
            </wp:positionH>
            <wp:positionV relativeFrom="paragraph">
              <wp:posOffset>132256</wp:posOffset>
            </wp:positionV>
            <wp:extent cx="3073940" cy="2305455"/>
            <wp:effectExtent l="0" t="0" r="0" b="0"/>
            <wp:wrapNone/>
            <wp:docPr id="443277967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940" cy="230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A7B45E" w14:textId="52209FAF" w:rsidR="009B0DC5" w:rsidRDefault="009B0DC5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A9029A7" w14:textId="7777777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36E885CA" w14:textId="7777777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5F778AC5" w14:textId="7777777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70AE5510" w14:textId="7777777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4CD94AC3" w14:textId="7777777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EAF1C06" w14:textId="634717E6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4C0E94FD" w14:textId="4259EF4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32"/>
        <w:gridCol w:w="2351"/>
        <w:gridCol w:w="2223"/>
      </w:tblGrid>
      <w:tr w:rsidR="00AF4CBE" w14:paraId="0F8DDD64" w14:textId="77777777" w:rsidTr="00DA0D82">
        <w:trPr>
          <w:jc w:val="center"/>
        </w:trPr>
        <w:tc>
          <w:tcPr>
            <w:tcW w:w="2132" w:type="dxa"/>
          </w:tcPr>
          <w:p w14:paraId="31A2D633" w14:textId="77777777" w:rsidR="00AF4CBE" w:rsidRDefault="00AF4CB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2351" w:type="dxa"/>
          </w:tcPr>
          <w:p w14:paraId="4F002B6F" w14:textId="77777777" w:rsidR="00AF4CBE" w:rsidRDefault="00AF4CB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  <w:tc>
          <w:tcPr>
            <w:tcW w:w="2223" w:type="dxa"/>
          </w:tcPr>
          <w:p w14:paraId="548F110C" w14:textId="77777777" w:rsidR="00AF4CBE" w:rsidRDefault="00AF4CB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Fp</w:t>
            </w:r>
          </w:p>
        </w:tc>
      </w:tr>
      <w:tr w:rsidR="00AF4CBE" w14:paraId="3069AA85" w14:textId="77777777" w:rsidTr="00DA0D82">
        <w:trPr>
          <w:jc w:val="center"/>
        </w:trPr>
        <w:tc>
          <w:tcPr>
            <w:tcW w:w="2132" w:type="dxa"/>
          </w:tcPr>
          <w:p w14:paraId="50730B9C" w14:textId="76098189" w:rsidR="00AF4CBE" w:rsidRDefault="00AF4CB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1,6549</w:t>
            </w:r>
          </w:p>
        </w:tc>
        <w:tc>
          <w:tcPr>
            <w:tcW w:w="2351" w:type="dxa"/>
          </w:tcPr>
          <w:p w14:paraId="6891480B" w14:textId="29FA4574" w:rsidR="00AF4CBE" w:rsidRDefault="00AF4CB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36,4203%</w:t>
            </w:r>
          </w:p>
        </w:tc>
        <w:tc>
          <w:tcPr>
            <w:tcW w:w="2223" w:type="dxa"/>
          </w:tcPr>
          <w:p w14:paraId="2885CF2D" w14:textId="646921B4" w:rsidR="00AF4CBE" w:rsidRDefault="00AF4CB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0,9264</w:t>
            </w:r>
          </w:p>
        </w:tc>
      </w:tr>
    </w:tbl>
    <w:p w14:paraId="77707A74" w14:textId="270E3C5A" w:rsidR="00AF4CBE" w:rsidRDefault="00AF4CBE" w:rsidP="00AF4CBE">
      <w:pPr>
        <w:rPr>
          <w:rFonts w:ascii="Times New Roman" w:hAnsi="Times New Roman" w:cs="Times New Roman"/>
          <w:sz w:val="24"/>
          <w:szCs w:val="24"/>
        </w:rPr>
      </w:pPr>
    </w:p>
    <w:p w14:paraId="0EC0D43D" w14:textId="4D5FD0D5" w:rsidR="00AF4CBE" w:rsidRPr="00211F7A" w:rsidRDefault="00AF4CBE" w:rsidP="00AF4CBE">
      <w:pPr>
        <w:pStyle w:val="Prrafodelista"/>
        <w:numPr>
          <w:ilvl w:val="1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Graficas de tensión y corriente para 2 CFL, 1LED, INCANDECENTE cuando el inversor está conectado solo al operador de red.</w:t>
      </w:r>
    </w:p>
    <w:p w14:paraId="10DAD171" w14:textId="682E035D" w:rsidR="00AF4CBE" w:rsidRPr="00AF4CBE" w:rsidRDefault="00AF4CBE" w:rsidP="00AF4C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60A10EF3" wp14:editId="4843E93E">
            <wp:simplePos x="0" y="0"/>
            <wp:positionH relativeFrom="margin">
              <wp:align>right</wp:align>
            </wp:positionH>
            <wp:positionV relativeFrom="paragraph">
              <wp:posOffset>3554</wp:posOffset>
            </wp:positionV>
            <wp:extent cx="2749686" cy="2062264"/>
            <wp:effectExtent l="0" t="0" r="0" b="0"/>
            <wp:wrapNone/>
            <wp:docPr id="1376959010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686" cy="2062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068416F4" wp14:editId="060CACCA">
            <wp:simplePos x="0" y="0"/>
            <wp:positionH relativeFrom="margin">
              <wp:align>left</wp:align>
            </wp:positionH>
            <wp:positionV relativeFrom="paragraph">
              <wp:posOffset>4013</wp:posOffset>
            </wp:positionV>
            <wp:extent cx="2671864" cy="2003898"/>
            <wp:effectExtent l="0" t="0" r="0" b="0"/>
            <wp:wrapNone/>
            <wp:docPr id="698293733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800" cy="200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5CA4F5" w14:textId="67E40E91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5766EDB" w14:textId="7777777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A9E5661" w14:textId="7777777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0756D28A" w14:textId="7777777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771B579B" w14:textId="7777777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725BCDFF" w14:textId="7777777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69546C2" w14:textId="7777777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32"/>
        <w:gridCol w:w="2351"/>
        <w:gridCol w:w="2223"/>
      </w:tblGrid>
      <w:tr w:rsidR="00AF4CBE" w14:paraId="61CE2850" w14:textId="77777777" w:rsidTr="00DA0D82">
        <w:trPr>
          <w:jc w:val="center"/>
        </w:trPr>
        <w:tc>
          <w:tcPr>
            <w:tcW w:w="2132" w:type="dxa"/>
          </w:tcPr>
          <w:p w14:paraId="1DD91AF3" w14:textId="77777777" w:rsidR="00AF4CBE" w:rsidRDefault="00AF4CB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2351" w:type="dxa"/>
          </w:tcPr>
          <w:p w14:paraId="2CEBAC9A" w14:textId="77777777" w:rsidR="00AF4CBE" w:rsidRDefault="00AF4CB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  <w:tc>
          <w:tcPr>
            <w:tcW w:w="2223" w:type="dxa"/>
          </w:tcPr>
          <w:p w14:paraId="68495EFE" w14:textId="77777777" w:rsidR="00AF4CBE" w:rsidRDefault="00AF4CB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Fp</w:t>
            </w:r>
          </w:p>
        </w:tc>
      </w:tr>
      <w:tr w:rsidR="00AF4CBE" w14:paraId="091ADDA3" w14:textId="77777777" w:rsidTr="00DA0D82">
        <w:trPr>
          <w:jc w:val="center"/>
        </w:trPr>
        <w:tc>
          <w:tcPr>
            <w:tcW w:w="2132" w:type="dxa"/>
          </w:tcPr>
          <w:p w14:paraId="3CED706F" w14:textId="1767F9C7" w:rsidR="00AF4CBE" w:rsidRDefault="00AF4CB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1,7486</w:t>
            </w:r>
          </w:p>
        </w:tc>
        <w:tc>
          <w:tcPr>
            <w:tcW w:w="2351" w:type="dxa"/>
          </w:tcPr>
          <w:p w14:paraId="7BFF3753" w14:textId="346F8100" w:rsidR="00AF4CBE" w:rsidRDefault="00AF4CB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57,8256%</w:t>
            </w:r>
          </w:p>
        </w:tc>
        <w:tc>
          <w:tcPr>
            <w:tcW w:w="2223" w:type="dxa"/>
          </w:tcPr>
          <w:p w14:paraId="08FA65AA" w14:textId="4C9F41BA" w:rsidR="00AF4CBE" w:rsidRDefault="00AF4CBE" w:rsidP="00DA0D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0,8338</w:t>
            </w:r>
          </w:p>
        </w:tc>
      </w:tr>
    </w:tbl>
    <w:p w14:paraId="56588AFE" w14:textId="77777777" w:rsidR="00AF4CBE" w:rsidRDefault="00AF4CBE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60939F9" w14:textId="77777777" w:rsidR="00434657" w:rsidRDefault="00434657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1A43CCBB" w14:textId="77777777" w:rsidR="00434657" w:rsidRDefault="00434657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67AA727E" w14:textId="77777777" w:rsidR="00434657" w:rsidRDefault="00434657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77140B0E" w14:textId="77777777" w:rsidR="00434657" w:rsidRDefault="00434657" w:rsidP="009B0DC5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1D1D8EE" w14:textId="7B06D0C5" w:rsidR="00434657" w:rsidRPr="00211F7A" w:rsidRDefault="00434657" w:rsidP="00434657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Tabla comparativa para los dos casos de estudio.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17"/>
        <w:gridCol w:w="1523"/>
        <w:gridCol w:w="1083"/>
        <w:gridCol w:w="1316"/>
        <w:gridCol w:w="952"/>
        <w:gridCol w:w="2737"/>
      </w:tblGrid>
      <w:tr w:rsidR="002C439B" w14:paraId="66EDC244" w14:textId="55A1CFCF" w:rsidTr="002C439B">
        <w:tc>
          <w:tcPr>
            <w:tcW w:w="1217" w:type="dxa"/>
          </w:tcPr>
          <w:p w14:paraId="51D2E014" w14:textId="07B8ABDE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Luminaria </w:t>
            </w:r>
          </w:p>
        </w:tc>
        <w:tc>
          <w:tcPr>
            <w:tcW w:w="1523" w:type="dxa"/>
          </w:tcPr>
          <w:p w14:paraId="21EB3283" w14:textId="5139B16D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Alimentación mediante baterías </w:t>
            </w:r>
          </w:p>
        </w:tc>
        <w:tc>
          <w:tcPr>
            <w:tcW w:w="1083" w:type="dxa"/>
          </w:tcPr>
          <w:p w14:paraId="56FD9DDC" w14:textId="2D0E47F2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THDv</w:t>
            </w:r>
          </w:p>
        </w:tc>
        <w:tc>
          <w:tcPr>
            <w:tcW w:w="1316" w:type="dxa"/>
          </w:tcPr>
          <w:p w14:paraId="5A9DEBB2" w14:textId="447F0817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THDi</w:t>
            </w:r>
          </w:p>
        </w:tc>
        <w:tc>
          <w:tcPr>
            <w:tcW w:w="952" w:type="dxa"/>
          </w:tcPr>
          <w:p w14:paraId="7767DF48" w14:textId="62214887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Fp</w:t>
            </w:r>
          </w:p>
        </w:tc>
        <w:tc>
          <w:tcPr>
            <w:tcW w:w="2737" w:type="dxa"/>
          </w:tcPr>
          <w:p w14:paraId="3BAE2838" w14:textId="153EAE27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Observaciones </w:t>
            </w:r>
          </w:p>
        </w:tc>
      </w:tr>
      <w:tr w:rsidR="00434657" w14:paraId="7F606C2A" w14:textId="2349B507" w:rsidTr="002C439B">
        <w:tc>
          <w:tcPr>
            <w:tcW w:w="1217" w:type="dxa"/>
          </w:tcPr>
          <w:p w14:paraId="4A42A74F" w14:textId="35134908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CFL</w:t>
            </w:r>
          </w:p>
        </w:tc>
        <w:tc>
          <w:tcPr>
            <w:tcW w:w="1523" w:type="dxa"/>
          </w:tcPr>
          <w:p w14:paraId="7A195E28" w14:textId="6FDF079B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Baterías </w:t>
            </w:r>
          </w:p>
        </w:tc>
        <w:tc>
          <w:tcPr>
            <w:tcW w:w="1083" w:type="dxa"/>
          </w:tcPr>
          <w:p w14:paraId="3A3E2A47" w14:textId="00B723BE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657">
              <w:rPr>
                <w:rFonts w:ascii="Times New Roman" w:hAnsi="Times New Roman" w:cs="Times New Roman"/>
                <w:sz w:val="24"/>
                <w:szCs w:val="24"/>
              </w:rPr>
              <w:t>4,2145%</w:t>
            </w:r>
          </w:p>
        </w:tc>
        <w:tc>
          <w:tcPr>
            <w:tcW w:w="1316" w:type="dxa"/>
          </w:tcPr>
          <w:p w14:paraId="7DE8C878" w14:textId="3D1AC87F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657">
              <w:rPr>
                <w:rFonts w:ascii="Times New Roman" w:hAnsi="Times New Roman" w:cs="Times New Roman"/>
                <w:sz w:val="24"/>
                <w:szCs w:val="24"/>
              </w:rPr>
              <w:t>124,94%</w:t>
            </w:r>
          </w:p>
        </w:tc>
        <w:tc>
          <w:tcPr>
            <w:tcW w:w="952" w:type="dxa"/>
          </w:tcPr>
          <w:p w14:paraId="665FAC43" w14:textId="697BE0E4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0,5577</w:t>
            </w:r>
          </w:p>
        </w:tc>
        <w:tc>
          <w:tcPr>
            <w:tcW w:w="2737" w:type="dxa"/>
            <w:vMerge w:val="restart"/>
          </w:tcPr>
          <w:p w14:paraId="5DB2885C" w14:textId="3CF8E536" w:rsidR="00434657" w:rsidRPr="002C439B" w:rsidRDefault="00434657" w:rsidP="002C439B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657" w14:paraId="04819431" w14:textId="252621D1" w:rsidTr="002C439B">
        <w:tc>
          <w:tcPr>
            <w:tcW w:w="1217" w:type="dxa"/>
          </w:tcPr>
          <w:p w14:paraId="312281B1" w14:textId="7254F122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CFL</w:t>
            </w:r>
          </w:p>
        </w:tc>
        <w:tc>
          <w:tcPr>
            <w:tcW w:w="1523" w:type="dxa"/>
          </w:tcPr>
          <w:p w14:paraId="13D635A6" w14:textId="7703B4AB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Operador de red</w:t>
            </w:r>
          </w:p>
        </w:tc>
        <w:tc>
          <w:tcPr>
            <w:tcW w:w="1083" w:type="dxa"/>
          </w:tcPr>
          <w:p w14:paraId="1BD4ECAF" w14:textId="417D8030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657">
              <w:rPr>
                <w:rFonts w:ascii="Times New Roman" w:hAnsi="Times New Roman" w:cs="Times New Roman"/>
                <w:sz w:val="24"/>
                <w:szCs w:val="24"/>
              </w:rPr>
              <w:t>1,9350</w:t>
            </w:r>
          </w:p>
        </w:tc>
        <w:tc>
          <w:tcPr>
            <w:tcW w:w="1316" w:type="dxa"/>
          </w:tcPr>
          <w:p w14:paraId="5288C513" w14:textId="55F91FBE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657">
              <w:rPr>
                <w:rFonts w:ascii="Times New Roman" w:hAnsi="Times New Roman" w:cs="Times New Roman"/>
                <w:sz w:val="24"/>
                <w:szCs w:val="24"/>
              </w:rPr>
              <w:t>101.5112%</w:t>
            </w:r>
          </w:p>
        </w:tc>
        <w:tc>
          <w:tcPr>
            <w:tcW w:w="952" w:type="dxa"/>
          </w:tcPr>
          <w:p w14:paraId="63FD3906" w14:textId="6222A673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4657">
              <w:rPr>
                <w:rFonts w:ascii="Times New Roman" w:hAnsi="Times New Roman" w:cs="Times New Roman"/>
                <w:sz w:val="24"/>
                <w:szCs w:val="24"/>
              </w:rPr>
              <w:t>0,6240</w:t>
            </w:r>
          </w:p>
        </w:tc>
        <w:tc>
          <w:tcPr>
            <w:tcW w:w="2737" w:type="dxa"/>
            <w:vMerge/>
          </w:tcPr>
          <w:p w14:paraId="42EC1416" w14:textId="77777777" w:rsidR="00434657" w:rsidRDefault="00434657" w:rsidP="004346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1E" w14:paraId="18291632" w14:textId="75CB5C91" w:rsidTr="002C439B">
        <w:tc>
          <w:tcPr>
            <w:tcW w:w="1217" w:type="dxa"/>
          </w:tcPr>
          <w:p w14:paraId="7A1EDCAF" w14:textId="10D52C42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</w:p>
        </w:tc>
        <w:tc>
          <w:tcPr>
            <w:tcW w:w="1523" w:type="dxa"/>
          </w:tcPr>
          <w:p w14:paraId="0D053152" w14:textId="0BED5615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Baterías </w:t>
            </w:r>
          </w:p>
        </w:tc>
        <w:tc>
          <w:tcPr>
            <w:tcW w:w="1083" w:type="dxa"/>
          </w:tcPr>
          <w:p w14:paraId="1B41C120" w14:textId="2408FD3E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4,0003%</w:t>
            </w:r>
          </w:p>
        </w:tc>
        <w:tc>
          <w:tcPr>
            <w:tcW w:w="1316" w:type="dxa"/>
          </w:tcPr>
          <w:p w14:paraId="449AB427" w14:textId="07E7F191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105,7209%</w:t>
            </w:r>
          </w:p>
        </w:tc>
        <w:tc>
          <w:tcPr>
            <w:tcW w:w="952" w:type="dxa"/>
          </w:tcPr>
          <w:p w14:paraId="7DFE199A" w14:textId="682B0A6F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0,6353</w:t>
            </w:r>
          </w:p>
        </w:tc>
        <w:tc>
          <w:tcPr>
            <w:tcW w:w="2737" w:type="dxa"/>
            <w:vMerge w:val="restart"/>
          </w:tcPr>
          <w:p w14:paraId="15AB18F2" w14:textId="77777777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1E" w14:paraId="15E82C1A" w14:textId="5FE8AF8A" w:rsidTr="002C439B">
        <w:tc>
          <w:tcPr>
            <w:tcW w:w="1217" w:type="dxa"/>
          </w:tcPr>
          <w:p w14:paraId="7B452958" w14:textId="00896D90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</w:p>
        </w:tc>
        <w:tc>
          <w:tcPr>
            <w:tcW w:w="1523" w:type="dxa"/>
          </w:tcPr>
          <w:p w14:paraId="2750031D" w14:textId="77DFB804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Operador de red </w:t>
            </w:r>
          </w:p>
        </w:tc>
        <w:tc>
          <w:tcPr>
            <w:tcW w:w="1083" w:type="dxa"/>
          </w:tcPr>
          <w:p w14:paraId="439449F9" w14:textId="3A5061C9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1,9427</w:t>
            </w:r>
          </w:p>
        </w:tc>
        <w:tc>
          <w:tcPr>
            <w:tcW w:w="1316" w:type="dxa"/>
          </w:tcPr>
          <w:p w14:paraId="2AE6B884" w14:textId="38C43509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92.7343%</w:t>
            </w:r>
          </w:p>
        </w:tc>
        <w:tc>
          <w:tcPr>
            <w:tcW w:w="952" w:type="dxa"/>
          </w:tcPr>
          <w:p w14:paraId="7041585F" w14:textId="5A336C04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0,6751</w:t>
            </w:r>
          </w:p>
        </w:tc>
        <w:tc>
          <w:tcPr>
            <w:tcW w:w="2737" w:type="dxa"/>
            <w:vMerge/>
          </w:tcPr>
          <w:p w14:paraId="7CA320BD" w14:textId="77777777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1E" w14:paraId="6A018228" w14:textId="77777777" w:rsidTr="002C439B">
        <w:tc>
          <w:tcPr>
            <w:tcW w:w="1217" w:type="dxa"/>
          </w:tcPr>
          <w:p w14:paraId="5171660A" w14:textId="376BC42E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INC</w:t>
            </w:r>
          </w:p>
        </w:tc>
        <w:tc>
          <w:tcPr>
            <w:tcW w:w="1523" w:type="dxa"/>
          </w:tcPr>
          <w:p w14:paraId="06645E8F" w14:textId="124C81B9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Baterías</w:t>
            </w:r>
          </w:p>
        </w:tc>
        <w:tc>
          <w:tcPr>
            <w:tcW w:w="1083" w:type="dxa"/>
          </w:tcPr>
          <w:p w14:paraId="538C4E05" w14:textId="219D4833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3,9549%</w:t>
            </w:r>
          </w:p>
        </w:tc>
        <w:tc>
          <w:tcPr>
            <w:tcW w:w="1316" w:type="dxa"/>
          </w:tcPr>
          <w:p w14:paraId="4899E6E3" w14:textId="29E78387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4,1781%</w:t>
            </w:r>
          </w:p>
        </w:tc>
        <w:tc>
          <w:tcPr>
            <w:tcW w:w="952" w:type="dxa"/>
          </w:tcPr>
          <w:p w14:paraId="533B80D5" w14:textId="31AD91F5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737" w:type="dxa"/>
            <w:vMerge w:val="restart"/>
          </w:tcPr>
          <w:p w14:paraId="2CCA5A93" w14:textId="77777777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1E" w14:paraId="0E9B0729" w14:textId="77777777" w:rsidTr="002C439B">
        <w:tc>
          <w:tcPr>
            <w:tcW w:w="1217" w:type="dxa"/>
          </w:tcPr>
          <w:p w14:paraId="29D1CAEB" w14:textId="3F625A1B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INC</w:t>
            </w:r>
          </w:p>
        </w:tc>
        <w:tc>
          <w:tcPr>
            <w:tcW w:w="1523" w:type="dxa"/>
          </w:tcPr>
          <w:p w14:paraId="70626289" w14:textId="79DD1106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Operador de red </w:t>
            </w:r>
          </w:p>
        </w:tc>
        <w:tc>
          <w:tcPr>
            <w:tcW w:w="1083" w:type="dxa"/>
          </w:tcPr>
          <w:p w14:paraId="096B1D11" w14:textId="319CD6A7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1,9026</w:t>
            </w:r>
          </w:p>
        </w:tc>
        <w:tc>
          <w:tcPr>
            <w:tcW w:w="1316" w:type="dxa"/>
          </w:tcPr>
          <w:p w14:paraId="6D46D7A2" w14:textId="68E38A80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1,8822%</w:t>
            </w:r>
          </w:p>
        </w:tc>
        <w:tc>
          <w:tcPr>
            <w:tcW w:w="952" w:type="dxa"/>
          </w:tcPr>
          <w:p w14:paraId="51CB6679" w14:textId="7C45356D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2737" w:type="dxa"/>
            <w:vMerge/>
          </w:tcPr>
          <w:p w14:paraId="03271D48" w14:textId="77777777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1E" w14:paraId="37A13515" w14:textId="77777777" w:rsidTr="002C439B">
        <w:tc>
          <w:tcPr>
            <w:tcW w:w="1217" w:type="dxa"/>
          </w:tcPr>
          <w:p w14:paraId="034BCA2C" w14:textId="122C981B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2CFL, LED, INC</w:t>
            </w:r>
          </w:p>
        </w:tc>
        <w:tc>
          <w:tcPr>
            <w:tcW w:w="1523" w:type="dxa"/>
          </w:tcPr>
          <w:p w14:paraId="0D979958" w14:textId="6DD9333B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Baterías </w:t>
            </w:r>
          </w:p>
        </w:tc>
        <w:tc>
          <w:tcPr>
            <w:tcW w:w="1083" w:type="dxa"/>
          </w:tcPr>
          <w:p w14:paraId="0BE28C45" w14:textId="46BBAC11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4,79%</w:t>
            </w:r>
          </w:p>
        </w:tc>
        <w:tc>
          <w:tcPr>
            <w:tcW w:w="1316" w:type="dxa"/>
          </w:tcPr>
          <w:p w14:paraId="0D2BE3E3" w14:textId="28C4F31A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80,8347%</w:t>
            </w:r>
          </w:p>
        </w:tc>
        <w:tc>
          <w:tcPr>
            <w:tcW w:w="952" w:type="dxa"/>
          </w:tcPr>
          <w:p w14:paraId="67D228C2" w14:textId="26AEE7A4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0.7555</w:t>
            </w:r>
          </w:p>
        </w:tc>
        <w:tc>
          <w:tcPr>
            <w:tcW w:w="2737" w:type="dxa"/>
          </w:tcPr>
          <w:p w14:paraId="04727FE5" w14:textId="77777777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01E" w14:paraId="789D6312" w14:textId="77777777" w:rsidTr="002C439B">
        <w:tc>
          <w:tcPr>
            <w:tcW w:w="1217" w:type="dxa"/>
          </w:tcPr>
          <w:p w14:paraId="723E13C0" w14:textId="08E4791D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2CFL, LED, INC</w:t>
            </w:r>
          </w:p>
        </w:tc>
        <w:tc>
          <w:tcPr>
            <w:tcW w:w="1523" w:type="dxa"/>
          </w:tcPr>
          <w:p w14:paraId="5288A90E" w14:textId="19E24CA9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Operador de red</w:t>
            </w:r>
          </w:p>
        </w:tc>
        <w:tc>
          <w:tcPr>
            <w:tcW w:w="1083" w:type="dxa"/>
          </w:tcPr>
          <w:p w14:paraId="5FCA651C" w14:textId="428C73C6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1,7486</w:t>
            </w:r>
          </w:p>
        </w:tc>
        <w:tc>
          <w:tcPr>
            <w:tcW w:w="1316" w:type="dxa"/>
          </w:tcPr>
          <w:p w14:paraId="7295DA01" w14:textId="21425C35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57,8256%</w:t>
            </w:r>
          </w:p>
        </w:tc>
        <w:tc>
          <w:tcPr>
            <w:tcW w:w="952" w:type="dxa"/>
          </w:tcPr>
          <w:p w14:paraId="79D95BB6" w14:textId="09D82F9B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0,8338</w:t>
            </w:r>
          </w:p>
        </w:tc>
        <w:tc>
          <w:tcPr>
            <w:tcW w:w="2737" w:type="dxa"/>
          </w:tcPr>
          <w:p w14:paraId="22A03EFE" w14:textId="77777777" w:rsidR="00B1001E" w:rsidRDefault="00B1001E" w:rsidP="00B10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5E" w14:paraId="71DDBF56" w14:textId="77777777" w:rsidTr="002C439B">
        <w:tc>
          <w:tcPr>
            <w:tcW w:w="1217" w:type="dxa"/>
          </w:tcPr>
          <w:p w14:paraId="538F3A0B" w14:textId="77CA483E" w:rsidR="0024505E" w:rsidRDefault="0024505E" w:rsidP="0024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2CFL, LED, 2INC</w:t>
            </w:r>
          </w:p>
        </w:tc>
        <w:tc>
          <w:tcPr>
            <w:tcW w:w="1523" w:type="dxa"/>
          </w:tcPr>
          <w:p w14:paraId="38B2A817" w14:textId="545FC54B" w:rsidR="0024505E" w:rsidRDefault="0024505E" w:rsidP="0024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Baterías </w:t>
            </w:r>
          </w:p>
        </w:tc>
        <w:tc>
          <w:tcPr>
            <w:tcW w:w="1083" w:type="dxa"/>
          </w:tcPr>
          <w:p w14:paraId="38E74A01" w14:textId="78B381FC" w:rsidR="0024505E" w:rsidRDefault="0024505E" w:rsidP="0024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5,2753%</w:t>
            </w:r>
          </w:p>
        </w:tc>
        <w:tc>
          <w:tcPr>
            <w:tcW w:w="1316" w:type="dxa"/>
          </w:tcPr>
          <w:p w14:paraId="1C0EE56D" w14:textId="198E8A33" w:rsidR="0024505E" w:rsidRDefault="0024505E" w:rsidP="0024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52,6405%</w:t>
            </w:r>
          </w:p>
        </w:tc>
        <w:tc>
          <w:tcPr>
            <w:tcW w:w="952" w:type="dxa"/>
          </w:tcPr>
          <w:p w14:paraId="02845101" w14:textId="0C587E81" w:rsidR="0024505E" w:rsidRDefault="0024505E" w:rsidP="0024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0,8818</w:t>
            </w:r>
          </w:p>
        </w:tc>
        <w:tc>
          <w:tcPr>
            <w:tcW w:w="2737" w:type="dxa"/>
          </w:tcPr>
          <w:p w14:paraId="29245501" w14:textId="77777777" w:rsidR="0024505E" w:rsidRDefault="0024505E" w:rsidP="00245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5E" w14:paraId="5A7A477E" w14:textId="77777777" w:rsidTr="002C439B">
        <w:tc>
          <w:tcPr>
            <w:tcW w:w="1217" w:type="dxa"/>
          </w:tcPr>
          <w:p w14:paraId="327AFA8F" w14:textId="26426A7C" w:rsidR="0024505E" w:rsidRDefault="0024505E" w:rsidP="0024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2CFL, LED, 2INC</w:t>
            </w:r>
          </w:p>
        </w:tc>
        <w:tc>
          <w:tcPr>
            <w:tcW w:w="1523" w:type="dxa"/>
          </w:tcPr>
          <w:p w14:paraId="32EB1585" w14:textId="67926525" w:rsidR="0024505E" w:rsidRDefault="0024505E" w:rsidP="0024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Operador de red</w:t>
            </w:r>
          </w:p>
        </w:tc>
        <w:tc>
          <w:tcPr>
            <w:tcW w:w="1083" w:type="dxa"/>
          </w:tcPr>
          <w:p w14:paraId="7FA5536C" w14:textId="7E66A64C" w:rsidR="0024505E" w:rsidRDefault="0024505E" w:rsidP="0024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1,6549%</w:t>
            </w:r>
          </w:p>
        </w:tc>
        <w:tc>
          <w:tcPr>
            <w:tcW w:w="1316" w:type="dxa"/>
          </w:tcPr>
          <w:p w14:paraId="047E5AB6" w14:textId="4306B868" w:rsidR="0024505E" w:rsidRDefault="0024505E" w:rsidP="0024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36,4203%</w:t>
            </w:r>
          </w:p>
        </w:tc>
        <w:tc>
          <w:tcPr>
            <w:tcW w:w="952" w:type="dxa"/>
          </w:tcPr>
          <w:p w14:paraId="7E6AB0FC" w14:textId="73DD3EED" w:rsidR="0024505E" w:rsidRDefault="0024505E" w:rsidP="00245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0,9264</w:t>
            </w:r>
          </w:p>
        </w:tc>
        <w:tc>
          <w:tcPr>
            <w:tcW w:w="2737" w:type="dxa"/>
          </w:tcPr>
          <w:p w14:paraId="5E14AE94" w14:textId="77777777" w:rsidR="0024505E" w:rsidRDefault="0024505E" w:rsidP="00245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70DFE0" w14:textId="77777777" w:rsidR="00434657" w:rsidRDefault="00434657" w:rsidP="00434657">
      <w:pPr>
        <w:rPr>
          <w:rFonts w:ascii="Times New Roman" w:hAnsi="Times New Roman" w:cs="Times New Roman"/>
          <w:sz w:val="24"/>
          <w:szCs w:val="24"/>
        </w:rPr>
      </w:pPr>
    </w:p>
    <w:p w14:paraId="2500FA78" w14:textId="2BEAD44D" w:rsidR="002C439B" w:rsidRPr="00211F7A" w:rsidRDefault="002C439B" w:rsidP="002C439B">
      <w:pPr>
        <w:pStyle w:val="Prrafodelista"/>
        <w:numPr>
          <w:ilvl w:val="0"/>
          <w:numId w:val="7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11F7A">
        <w:rPr>
          <w:rFonts w:ascii="Times New Roman" w:hAnsi="Times New Roman" w:cs="Times New Roman"/>
          <w:b/>
          <w:bCs/>
          <w:i/>
          <w:iCs/>
          <w:sz w:val="24"/>
          <w:szCs w:val="24"/>
        </w:rPr>
        <w:t>Código de Matlab.</w:t>
      </w:r>
    </w:p>
    <w:p w14:paraId="678EEBAD" w14:textId="66E30676" w:rsidR="002C439B" w:rsidRPr="00211F7A" w:rsidRDefault="002C439B" w:rsidP="00211F7A">
      <w:pPr>
        <w:spacing w:after="135" w:line="315" w:lineRule="atLeast"/>
        <w:jc w:val="both"/>
        <w:rPr>
          <w:rFonts w:ascii="Helvetica" w:eastAsia="Times New Roman" w:hAnsi="Helvetica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r w:rsidRPr="00211F7A">
        <w:rPr>
          <w:rFonts w:ascii="Helvetica" w:eastAsia="Times New Roman" w:hAnsi="Helvetica" w:cs="Times New Roman"/>
          <w:color w:val="000000"/>
          <w:kern w:val="0"/>
          <w:sz w:val="21"/>
          <w:szCs w:val="21"/>
          <w:lang w:val="es-CO" w:eastAsia="es-CO"/>
          <w14:ligatures w14:val="none"/>
        </w:rPr>
        <w:t>Código para calcular los índices de distorsión y graficar las señales de tensión y corriente de luminarias CFL, LED, INCANDECENTES en el módulo SHG_AT205.</w:t>
      </w:r>
    </w:p>
    <w:p w14:paraId="70F43771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clc</w:t>
      </w:r>
      <w:proofErr w:type="spellEnd"/>
    </w:p>
    <w:p w14:paraId="63FFE3F5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clear</w:t>
      </w:r>
      <w:proofErr w:type="spellEnd"/>
    </w:p>
    <w:p w14:paraId="6AD91C39" w14:textId="77777777" w:rsidR="002C439B" w:rsidRPr="002C439B" w:rsidRDefault="002C439B" w:rsidP="002C439B">
      <w:pPr>
        <w:shd w:val="clear" w:color="auto" w:fill="F7F7F7"/>
        <w:spacing w:after="24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</w:p>
    <w:p w14:paraId="261C97F7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 xml:space="preserve">f=60; </w:t>
      </w:r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>% frecuencia nominal de red</w:t>
      </w:r>
    </w:p>
    <w:p w14:paraId="31FEAFE1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N=</w:t>
      </w:r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128;</w:t>
      </w:r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>%</w:t>
      </w:r>
      <w:proofErr w:type="gramEnd"/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 xml:space="preserve"> Numero de muestras por ciclo </w:t>
      </w:r>
    </w:p>
    <w:p w14:paraId="12AE19B7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fm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=f*</w:t>
      </w:r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N;</w:t>
      </w:r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>%</w:t>
      </w:r>
      <w:proofErr w:type="gramEnd"/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 xml:space="preserve"> frecuencia de muestreo </w:t>
      </w:r>
    </w:p>
    <w:p w14:paraId="3C1D4631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 xml:space="preserve">ciclos=1; </w:t>
      </w:r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 xml:space="preserve">% </w:t>
      </w:r>
      <w:proofErr w:type="spellStart"/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>numero</w:t>
      </w:r>
      <w:proofErr w:type="spellEnd"/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 xml:space="preserve"> de ciclos </w:t>
      </w:r>
    </w:p>
    <w:p w14:paraId="4A1A8EEE" w14:textId="77777777" w:rsidR="002C439B" w:rsidRPr="002C439B" w:rsidRDefault="002C439B" w:rsidP="002C439B">
      <w:pPr>
        <w:shd w:val="clear" w:color="auto" w:fill="F7F7F7"/>
        <w:spacing w:after="24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</w:p>
    <w:p w14:paraId="77EA2516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Muestras=xlsread(</w:t>
      </w:r>
      <w:r w:rsidRPr="002C439B">
        <w:rPr>
          <w:rFonts w:ascii="Consolas" w:eastAsia="Times New Roman" w:hAnsi="Consolas" w:cs="Times New Roman"/>
          <w:color w:val="A020F0"/>
          <w:kern w:val="0"/>
          <w:sz w:val="21"/>
          <w:szCs w:val="21"/>
          <w:lang w:val="es-CO" w:eastAsia="es-CO"/>
          <w14:ligatures w14:val="none"/>
        </w:rPr>
        <w:t>'P3002458_2024-05-10_T_14-22-16-434_Snapshot_Waveform.csv'</w:t>
      </w:r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);</w:t>
      </w:r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>%</w:t>
      </w:r>
      <w:proofErr w:type="gramEnd"/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 xml:space="preserve"> permite leer las muestras del </w:t>
      </w:r>
      <w:proofErr w:type="spellStart"/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>excel</w:t>
      </w:r>
      <w:proofErr w:type="spellEnd"/>
    </w:p>
    <w:p w14:paraId="6C9DBB05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Muestrasorden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 xml:space="preserve">= </w:t>
      </w:r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Muestras(</w:t>
      </w:r>
      <w:proofErr w:type="gram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 xml:space="preserve">6:end,:); </w:t>
      </w:r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>% permite tomar los vectores correctamente</w:t>
      </w:r>
    </w:p>
    <w:p w14:paraId="7A1C9CBC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 xml:space="preserve">Matriz= </w:t>
      </w:r>
      <w:proofErr w:type="spellStart"/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Muestrasorden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</w:t>
      </w:r>
      <w:proofErr w:type="gram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 xml:space="preserve">1:N,:); </w:t>
      </w:r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>% Matriz de muestras para el ciclo positivo.</w:t>
      </w:r>
    </w:p>
    <w:p w14:paraId="36B5C41F" w14:textId="77777777" w:rsidR="002C439B" w:rsidRDefault="002C439B" w:rsidP="002C439B">
      <w:pPr>
        <w:shd w:val="clear" w:color="auto" w:fill="F7F7F7"/>
        <w:spacing w:after="24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</w:p>
    <w:p w14:paraId="62A8503A" w14:textId="77777777" w:rsidR="00211F7A" w:rsidRPr="002C439B" w:rsidRDefault="00211F7A" w:rsidP="002C439B">
      <w:pPr>
        <w:shd w:val="clear" w:color="auto" w:fill="F7F7F7"/>
        <w:spacing w:after="24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</w:p>
    <w:p w14:paraId="76319B6C" w14:textId="77777777" w:rsidR="002C439B" w:rsidRPr="002C439B" w:rsidRDefault="002C439B" w:rsidP="002C439B">
      <w:pPr>
        <w:spacing w:after="135" w:line="315" w:lineRule="atLeast"/>
        <w:rPr>
          <w:rFonts w:ascii="Helvetica" w:eastAsia="Times New Roman" w:hAnsi="Helvetica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r w:rsidRPr="002C439B">
        <w:rPr>
          <w:rFonts w:ascii="Helvetica" w:eastAsia="Times New Roman" w:hAnsi="Helvetica" w:cs="Times New Roman"/>
          <w:b/>
          <w:bCs/>
          <w:color w:val="000000"/>
          <w:kern w:val="0"/>
          <w:sz w:val="21"/>
          <w:szCs w:val="21"/>
          <w:lang w:val="es-CO" w:eastAsia="es-CO"/>
          <w14:ligatures w14:val="none"/>
        </w:rPr>
        <w:lastRenderedPageBreak/>
        <w:t>Graficas de voltaje y corriente</w:t>
      </w:r>
    </w:p>
    <w:p w14:paraId="682466FB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plot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</w:t>
      </w:r>
      <w:proofErr w:type="gram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Matriz(:,3),</w:t>
      </w:r>
      <w:r w:rsidRPr="002C439B">
        <w:rPr>
          <w:rFonts w:ascii="Consolas" w:eastAsia="Times New Roman" w:hAnsi="Consolas" w:cs="Times New Roman"/>
          <w:color w:val="A020F0"/>
          <w:kern w:val="0"/>
          <w:sz w:val="21"/>
          <w:szCs w:val="21"/>
          <w:lang w:val="es-CO" w:eastAsia="es-CO"/>
          <w14:ligatures w14:val="none"/>
        </w:rPr>
        <w:t>'LineWidth'</w:t>
      </w: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,3)</w:t>
      </w:r>
    </w:p>
    <w:p w14:paraId="578FA8FD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title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</w:t>
      </w:r>
      <w:proofErr w:type="gramEnd"/>
      <w:r w:rsidRPr="002C439B">
        <w:rPr>
          <w:rFonts w:ascii="Consolas" w:eastAsia="Times New Roman" w:hAnsi="Consolas" w:cs="Times New Roman"/>
          <w:color w:val="A020F0"/>
          <w:kern w:val="0"/>
          <w:sz w:val="21"/>
          <w:szCs w:val="21"/>
          <w:lang w:val="es-CO" w:eastAsia="es-CO"/>
          <w14:ligatures w14:val="none"/>
        </w:rPr>
        <w:t>'Señal de tensión'</w:t>
      </w: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);</w:t>
      </w:r>
    </w:p>
    <w:p w14:paraId="3D52CAC7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xlabel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</w:t>
      </w:r>
      <w:r w:rsidRPr="002C439B">
        <w:rPr>
          <w:rFonts w:ascii="Consolas" w:eastAsia="Times New Roman" w:hAnsi="Consolas" w:cs="Times New Roman"/>
          <w:color w:val="A020F0"/>
          <w:kern w:val="0"/>
          <w:sz w:val="21"/>
          <w:szCs w:val="21"/>
          <w:lang w:val="es-CO" w:eastAsia="es-CO"/>
          <w14:ligatures w14:val="none"/>
        </w:rPr>
        <w:t>'Muestras'</w:t>
      </w: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)</w:t>
      </w:r>
    </w:p>
    <w:p w14:paraId="2C39F81B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ylabel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</w:t>
      </w:r>
      <w:r w:rsidRPr="002C439B">
        <w:rPr>
          <w:rFonts w:ascii="Consolas" w:eastAsia="Times New Roman" w:hAnsi="Consolas" w:cs="Times New Roman"/>
          <w:color w:val="A020F0"/>
          <w:kern w:val="0"/>
          <w:sz w:val="21"/>
          <w:szCs w:val="21"/>
          <w:lang w:val="es-CO" w:eastAsia="es-CO"/>
          <w14:ligatures w14:val="none"/>
        </w:rPr>
        <w:t>'Voltaje'</w:t>
      </w: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)</w:t>
      </w:r>
    </w:p>
    <w:p w14:paraId="46EFE60C" w14:textId="77777777" w:rsidR="002C439B" w:rsidRPr="002C439B" w:rsidRDefault="002C439B" w:rsidP="002C439B">
      <w:pPr>
        <w:shd w:val="clear" w:color="auto" w:fill="F7F7F7"/>
        <w:spacing w:after="24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</w:p>
    <w:p w14:paraId="7C5923B6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plot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</w:t>
      </w:r>
      <w:proofErr w:type="gram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Matriz(:,9),</w:t>
      </w:r>
      <w:r w:rsidRPr="002C439B">
        <w:rPr>
          <w:rFonts w:ascii="Consolas" w:eastAsia="Times New Roman" w:hAnsi="Consolas" w:cs="Times New Roman"/>
          <w:color w:val="A020F0"/>
          <w:kern w:val="0"/>
          <w:sz w:val="21"/>
          <w:szCs w:val="21"/>
          <w:lang w:val="es-CO" w:eastAsia="es-CO"/>
          <w14:ligatures w14:val="none"/>
        </w:rPr>
        <w:t>'LineWidth'</w:t>
      </w: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,3)</w:t>
      </w:r>
    </w:p>
    <w:p w14:paraId="02BBF6A8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title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</w:t>
      </w:r>
      <w:proofErr w:type="gramEnd"/>
      <w:r w:rsidRPr="002C439B">
        <w:rPr>
          <w:rFonts w:ascii="Consolas" w:eastAsia="Times New Roman" w:hAnsi="Consolas" w:cs="Times New Roman"/>
          <w:color w:val="A020F0"/>
          <w:kern w:val="0"/>
          <w:sz w:val="21"/>
          <w:szCs w:val="21"/>
          <w:lang w:val="es-CO" w:eastAsia="es-CO"/>
          <w14:ligatures w14:val="none"/>
        </w:rPr>
        <w:t>'Señal de corriente'</w:t>
      </w: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);</w:t>
      </w:r>
    </w:p>
    <w:p w14:paraId="7FF2301E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xlabel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</w:t>
      </w:r>
      <w:r w:rsidRPr="002C439B">
        <w:rPr>
          <w:rFonts w:ascii="Consolas" w:eastAsia="Times New Roman" w:hAnsi="Consolas" w:cs="Times New Roman"/>
          <w:color w:val="A020F0"/>
          <w:kern w:val="0"/>
          <w:sz w:val="21"/>
          <w:szCs w:val="21"/>
          <w:lang w:val="es-CO" w:eastAsia="es-CO"/>
          <w14:ligatures w14:val="none"/>
        </w:rPr>
        <w:t>'Muestras'</w:t>
      </w: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)</w:t>
      </w:r>
    </w:p>
    <w:p w14:paraId="092CEBBC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ylabel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</w:t>
      </w:r>
      <w:r w:rsidRPr="002C439B">
        <w:rPr>
          <w:rFonts w:ascii="Consolas" w:eastAsia="Times New Roman" w:hAnsi="Consolas" w:cs="Times New Roman"/>
          <w:color w:val="A020F0"/>
          <w:kern w:val="0"/>
          <w:sz w:val="21"/>
          <w:szCs w:val="21"/>
          <w:lang w:val="es-CO" w:eastAsia="es-CO"/>
          <w14:ligatures w14:val="none"/>
        </w:rPr>
        <w:t>'Corriente'</w:t>
      </w:r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)</w:t>
      </w:r>
    </w:p>
    <w:p w14:paraId="1B5C4704" w14:textId="77777777" w:rsidR="002C439B" w:rsidRPr="002C439B" w:rsidRDefault="002C439B" w:rsidP="002C439B">
      <w:pPr>
        <w:shd w:val="clear" w:color="auto" w:fill="F7F7F7"/>
        <w:spacing w:after="24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</w:p>
    <w:p w14:paraId="3E1D3560" w14:textId="0E5C66D2" w:rsidR="002C439B" w:rsidRPr="002C439B" w:rsidRDefault="002C439B" w:rsidP="002C439B">
      <w:pPr>
        <w:spacing w:after="135" w:line="315" w:lineRule="atLeast"/>
        <w:rPr>
          <w:rFonts w:ascii="Helvetica" w:eastAsia="Times New Roman" w:hAnsi="Helvetica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r w:rsidRPr="002C439B">
        <w:rPr>
          <w:rFonts w:ascii="Helvetica" w:eastAsia="Times New Roman" w:hAnsi="Helvetica" w:cs="Times New Roman"/>
          <w:b/>
          <w:bCs/>
          <w:color w:val="000000"/>
          <w:kern w:val="0"/>
          <w:sz w:val="21"/>
          <w:szCs w:val="21"/>
          <w:lang w:val="es-CO" w:eastAsia="es-CO"/>
          <w14:ligatures w14:val="none"/>
        </w:rPr>
        <w:t xml:space="preserve">Calcular la </w:t>
      </w:r>
      <w:r w:rsidR="00211F7A" w:rsidRPr="002C439B">
        <w:rPr>
          <w:rFonts w:ascii="Helvetica" w:eastAsia="Times New Roman" w:hAnsi="Helvetica" w:cs="Times New Roman"/>
          <w:b/>
          <w:bCs/>
          <w:color w:val="000000"/>
          <w:kern w:val="0"/>
          <w:sz w:val="21"/>
          <w:szCs w:val="21"/>
          <w:lang w:val="es-CO" w:eastAsia="es-CO"/>
          <w14:ligatures w14:val="none"/>
        </w:rPr>
        <w:t>distorsión</w:t>
      </w:r>
      <w:r w:rsidRPr="002C439B">
        <w:rPr>
          <w:rFonts w:ascii="Helvetica" w:eastAsia="Times New Roman" w:hAnsi="Helvetica" w:cs="Times New Roman"/>
          <w:b/>
          <w:bCs/>
          <w:color w:val="000000"/>
          <w:kern w:val="0"/>
          <w:sz w:val="21"/>
          <w:szCs w:val="21"/>
          <w:lang w:val="es-CO" w:eastAsia="es-CO"/>
          <w14:ligatures w14:val="none"/>
        </w:rPr>
        <w:t xml:space="preserve"> de las señales mediante la transformada de </w:t>
      </w:r>
      <w:proofErr w:type="spellStart"/>
      <w:r w:rsidRPr="002C439B">
        <w:rPr>
          <w:rFonts w:ascii="Helvetica" w:eastAsia="Times New Roman" w:hAnsi="Helvetica" w:cs="Times New Roman"/>
          <w:b/>
          <w:bCs/>
          <w:color w:val="000000"/>
          <w:kern w:val="0"/>
          <w:sz w:val="21"/>
          <w:szCs w:val="21"/>
          <w:lang w:val="es-CO" w:eastAsia="es-CO"/>
          <w14:ligatures w14:val="none"/>
        </w:rPr>
        <w:t>fourier</w:t>
      </w:r>
      <w:proofErr w:type="spellEnd"/>
      <w:r w:rsidRPr="002C439B">
        <w:rPr>
          <w:rFonts w:ascii="Helvetica" w:eastAsia="Times New Roman" w:hAnsi="Helvetica" w:cs="Times New Roman"/>
          <w:b/>
          <w:bCs/>
          <w:color w:val="000000"/>
          <w:kern w:val="0"/>
          <w:sz w:val="21"/>
          <w:szCs w:val="21"/>
          <w:lang w:val="es-CO" w:eastAsia="es-CO"/>
          <w14:ligatures w14:val="none"/>
        </w:rPr>
        <w:t>.</w:t>
      </w:r>
    </w:p>
    <w:p w14:paraId="01958450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Vrms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=</w:t>
      </w:r>
      <w:proofErr w:type="spellStart"/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rms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</w:t>
      </w:r>
      <w:proofErr w:type="gram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 xml:space="preserve">Matriz(:,3)); </w:t>
      </w:r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 xml:space="preserve">% Calculo del valor </w:t>
      </w:r>
      <w:proofErr w:type="spellStart"/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>rms</w:t>
      </w:r>
      <w:proofErr w:type="spellEnd"/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 xml:space="preserve"> de la matriz de voltajes y corriente.</w:t>
      </w:r>
    </w:p>
    <w:p w14:paraId="60019BC5" w14:textId="77777777" w:rsidR="002C439B" w:rsidRPr="002C439B" w:rsidRDefault="002C439B" w:rsidP="002C439B">
      <w:pPr>
        <w:shd w:val="clear" w:color="auto" w:fill="F7F7F7"/>
        <w:spacing w:after="24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</w:p>
    <w:p w14:paraId="38C1C2F0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 xml:space="preserve">% Transformada de </w:t>
      </w:r>
      <w:proofErr w:type="spellStart"/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>fourier</w:t>
      </w:r>
      <w:proofErr w:type="spellEnd"/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 xml:space="preserve"> señal de voltaje</w:t>
      </w:r>
    </w:p>
    <w:p w14:paraId="7C60457A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Vfft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=</w:t>
      </w:r>
      <w:proofErr w:type="spellStart"/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fft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</w:t>
      </w:r>
      <w:proofErr w:type="gram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 xml:space="preserve">Matriz(:,3))/(N); </w:t>
      </w:r>
    </w:p>
    <w:p w14:paraId="145666CA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Vfourier</w:t>
      </w:r>
      <w:proofErr w:type="spellEnd"/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=[</w:t>
      </w:r>
      <w:proofErr w:type="spellStart"/>
      <w:proofErr w:type="gram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Vfft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 xml:space="preserve">(1,:); </w:t>
      </w: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sqrt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(2)*</w:t>
      </w: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Vfft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 xml:space="preserve">(2:N*ciclos,:)]; </w:t>
      </w:r>
    </w:p>
    <w:p w14:paraId="51B20476" w14:textId="77777777" w:rsidR="002C439B" w:rsidRPr="00CB7E17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 xml:space="preserve">Vmag=abs(Vfourier);   </w:t>
      </w:r>
    </w:p>
    <w:p w14:paraId="3561FBBC" w14:textId="77777777" w:rsidR="002C439B" w:rsidRPr="00CB7E17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Vangle=</w:t>
      </w:r>
      <w:proofErr w:type="gramStart"/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angle(</w:t>
      </w:r>
      <w:proofErr w:type="gramEnd"/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 xml:space="preserve">Vfourier);  </w:t>
      </w:r>
    </w:p>
    <w:p w14:paraId="0B031F1C" w14:textId="77777777" w:rsidR="002C439B" w:rsidRPr="00CB7E17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tabla1=table(Vmag,Vangle);</w:t>
      </w:r>
    </w:p>
    <w:p w14:paraId="11CD3769" w14:textId="77777777" w:rsidR="002C439B" w:rsidRPr="00CB7E17" w:rsidRDefault="002C439B" w:rsidP="002C439B">
      <w:pPr>
        <w:shd w:val="clear" w:color="auto" w:fill="F7F7F7"/>
        <w:spacing w:after="24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</w:p>
    <w:p w14:paraId="08D38081" w14:textId="77777777" w:rsidR="002C439B" w:rsidRPr="00CB7E17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Vh=</w:t>
      </w:r>
      <w:proofErr w:type="gramStart"/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sqrt(</w:t>
      </w:r>
      <w:proofErr w:type="gramEnd"/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Vrms.^2-Vmag(2).^2);</w:t>
      </w:r>
    </w:p>
    <w:p w14:paraId="34F581AC" w14:textId="77777777" w:rsidR="002C439B" w:rsidRPr="00624B23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proofErr w:type="spellStart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THDv</w:t>
      </w:r>
      <w:proofErr w:type="spellEnd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=(</w:t>
      </w:r>
      <w:proofErr w:type="spellStart"/>
      <w:proofErr w:type="gramStart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Vh</w:t>
      </w:r>
      <w:proofErr w:type="spellEnd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./</w:t>
      </w:r>
      <w:proofErr w:type="spellStart"/>
      <w:proofErr w:type="gramEnd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Vmag</w:t>
      </w:r>
      <w:proofErr w:type="spellEnd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(2))*100</w:t>
      </w:r>
    </w:p>
    <w:p w14:paraId="497C6EC9" w14:textId="77777777" w:rsidR="002C439B" w:rsidRPr="00624B23" w:rsidRDefault="002C439B" w:rsidP="002C439B">
      <w:pPr>
        <w:shd w:val="clear" w:color="auto" w:fill="F7F7F7"/>
        <w:spacing w:after="24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</w:p>
    <w:p w14:paraId="45B303EA" w14:textId="77777777" w:rsidR="002C439B" w:rsidRPr="00624B23" w:rsidRDefault="002C439B" w:rsidP="002C439B">
      <w:pPr>
        <w:shd w:val="clear" w:color="auto" w:fill="F7F7F7"/>
        <w:spacing w:after="24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</w:p>
    <w:p w14:paraId="7FA9FB40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Irms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=</w:t>
      </w:r>
      <w:proofErr w:type="spellStart"/>
      <w:proofErr w:type="gram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rms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(</w:t>
      </w:r>
      <w:proofErr w:type="gram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 xml:space="preserve">Matriz(:,9)); </w:t>
      </w:r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>% Calculo de la corriente.</w:t>
      </w:r>
    </w:p>
    <w:p w14:paraId="3718BEE3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 xml:space="preserve">% Transformada de </w:t>
      </w:r>
      <w:proofErr w:type="spellStart"/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>fourier</w:t>
      </w:r>
      <w:proofErr w:type="spellEnd"/>
      <w:r w:rsidRPr="002C439B">
        <w:rPr>
          <w:rFonts w:ascii="Consolas" w:eastAsia="Times New Roman" w:hAnsi="Consolas" w:cs="Times New Roman"/>
          <w:color w:val="3C763D"/>
          <w:kern w:val="0"/>
          <w:sz w:val="21"/>
          <w:szCs w:val="21"/>
          <w:lang w:val="es-CO" w:eastAsia="es-CO"/>
          <w14:ligatures w14:val="none"/>
        </w:rPr>
        <w:t xml:space="preserve"> señal de corriente</w:t>
      </w:r>
    </w:p>
    <w:p w14:paraId="4B5FCF06" w14:textId="77777777" w:rsidR="002C439B" w:rsidRPr="00CB7E17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 xml:space="preserve">Ifft=fft(Matriz(:,9))/(N); </w:t>
      </w:r>
    </w:p>
    <w:p w14:paraId="3595FABD" w14:textId="77777777" w:rsidR="002C439B" w:rsidRPr="00CB7E17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Ifourier</w:t>
      </w:r>
      <w:proofErr w:type="gramStart"/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=[</w:t>
      </w:r>
      <w:proofErr w:type="gramEnd"/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 xml:space="preserve">Ifft(1,:); sqrt(2)*Ifft(2:N*ciclos,:)]; </w:t>
      </w:r>
    </w:p>
    <w:p w14:paraId="55C0EB2B" w14:textId="77777777" w:rsidR="002C439B" w:rsidRPr="00CB7E17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 xml:space="preserve">Imag=abs(Ifourier);   </w:t>
      </w:r>
    </w:p>
    <w:p w14:paraId="650AA789" w14:textId="77777777" w:rsidR="002C439B" w:rsidRPr="00CB7E17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Iangle=</w:t>
      </w:r>
      <w:proofErr w:type="gramStart"/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angle(</w:t>
      </w:r>
      <w:proofErr w:type="gramEnd"/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 xml:space="preserve">Ifourier);  </w:t>
      </w:r>
    </w:p>
    <w:p w14:paraId="64CA2795" w14:textId="77777777" w:rsidR="002C439B" w:rsidRPr="00CB7E17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tabla2=table(Imag,Iangle);</w:t>
      </w:r>
    </w:p>
    <w:p w14:paraId="3A5D5FC9" w14:textId="77777777" w:rsidR="002C439B" w:rsidRPr="00CB7E17" w:rsidRDefault="002C439B" w:rsidP="002C439B">
      <w:pPr>
        <w:shd w:val="clear" w:color="auto" w:fill="F7F7F7"/>
        <w:spacing w:after="24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</w:p>
    <w:p w14:paraId="2B308800" w14:textId="77777777" w:rsidR="002C439B" w:rsidRPr="00CB7E17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Ih=</w:t>
      </w:r>
      <w:proofErr w:type="gramStart"/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sqrt(</w:t>
      </w:r>
      <w:proofErr w:type="gramEnd"/>
      <w:r w:rsidRPr="00CB7E17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Irms.^2-Imag(2).^2);</w:t>
      </w:r>
    </w:p>
    <w:p w14:paraId="7FDE23A4" w14:textId="77777777" w:rsidR="002C439B" w:rsidRPr="00624B23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proofErr w:type="spellStart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THDi</w:t>
      </w:r>
      <w:proofErr w:type="spellEnd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=(</w:t>
      </w:r>
      <w:proofErr w:type="spellStart"/>
      <w:proofErr w:type="gramStart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Ih</w:t>
      </w:r>
      <w:proofErr w:type="spellEnd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./</w:t>
      </w:r>
      <w:proofErr w:type="spellStart"/>
      <w:proofErr w:type="gramEnd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Imag</w:t>
      </w:r>
      <w:proofErr w:type="spellEnd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(2))*100</w:t>
      </w:r>
    </w:p>
    <w:p w14:paraId="080A3AE6" w14:textId="77777777" w:rsidR="002C439B" w:rsidRPr="00624B23" w:rsidRDefault="002C439B" w:rsidP="002C439B">
      <w:pPr>
        <w:shd w:val="clear" w:color="auto" w:fill="F7F7F7"/>
        <w:spacing w:after="24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</w:p>
    <w:p w14:paraId="0B8247D3" w14:textId="77777777" w:rsidR="002C439B" w:rsidRPr="00624B23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P=</w:t>
      </w:r>
      <w:proofErr w:type="gramStart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mean(</w:t>
      </w:r>
      <w:proofErr w:type="spellStart"/>
      <w:proofErr w:type="gramEnd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Matriz</w:t>
      </w:r>
      <w:proofErr w:type="spellEnd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(:,3).*</w:t>
      </w:r>
      <w:proofErr w:type="spellStart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Matriz</w:t>
      </w:r>
      <w:proofErr w:type="spellEnd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(:,9))</w:t>
      </w:r>
    </w:p>
    <w:p w14:paraId="200A1AF5" w14:textId="77777777" w:rsidR="002C439B" w:rsidRPr="00624B23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</w:pPr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 xml:space="preserve">S= </w:t>
      </w:r>
      <w:proofErr w:type="spellStart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Vrms</w:t>
      </w:r>
      <w:proofErr w:type="spellEnd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*</w:t>
      </w:r>
      <w:proofErr w:type="spellStart"/>
      <w:r w:rsidRPr="00624B23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n-US" w:eastAsia="es-CO"/>
          <w14:ligatures w14:val="none"/>
        </w:rPr>
        <w:t>Irms</w:t>
      </w:r>
      <w:proofErr w:type="spellEnd"/>
    </w:p>
    <w:p w14:paraId="3EB8F069" w14:textId="77777777" w:rsidR="002C439B" w:rsidRPr="002C439B" w:rsidRDefault="002C439B" w:rsidP="002C439B">
      <w:pPr>
        <w:shd w:val="clear" w:color="auto" w:fill="F7F7F7"/>
        <w:spacing w:after="0" w:line="259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</w:pPr>
      <w:proofErr w:type="spellStart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fp</w:t>
      </w:r>
      <w:proofErr w:type="spellEnd"/>
      <w:r w:rsidRPr="002C439B">
        <w:rPr>
          <w:rFonts w:ascii="Consolas" w:eastAsia="Times New Roman" w:hAnsi="Consolas" w:cs="Times New Roman"/>
          <w:color w:val="000000"/>
          <w:kern w:val="0"/>
          <w:sz w:val="21"/>
          <w:szCs w:val="21"/>
          <w:lang w:val="es-CO" w:eastAsia="es-CO"/>
          <w14:ligatures w14:val="none"/>
        </w:rPr>
        <w:t>=P/S</w:t>
      </w:r>
    </w:p>
    <w:sectPr w:rsidR="002C439B" w:rsidRPr="002C439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A36F6"/>
    <w:multiLevelType w:val="hybridMultilevel"/>
    <w:tmpl w:val="D93A1A0E"/>
    <w:lvl w:ilvl="0" w:tplc="761EE10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31AA2"/>
    <w:multiLevelType w:val="multilevel"/>
    <w:tmpl w:val="07E2C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1BF5253"/>
    <w:multiLevelType w:val="hybridMultilevel"/>
    <w:tmpl w:val="39E2EB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93449"/>
    <w:multiLevelType w:val="multilevel"/>
    <w:tmpl w:val="07E2C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4B1A39"/>
    <w:multiLevelType w:val="multilevel"/>
    <w:tmpl w:val="07E2C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F510092"/>
    <w:multiLevelType w:val="hybridMultilevel"/>
    <w:tmpl w:val="9262446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44ACA"/>
    <w:multiLevelType w:val="multilevel"/>
    <w:tmpl w:val="07E2C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F174D6"/>
    <w:multiLevelType w:val="multilevel"/>
    <w:tmpl w:val="07E2C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BDF4A73"/>
    <w:multiLevelType w:val="multilevel"/>
    <w:tmpl w:val="07E2C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003166E"/>
    <w:multiLevelType w:val="hybridMultilevel"/>
    <w:tmpl w:val="6F6638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E232B"/>
    <w:multiLevelType w:val="multilevel"/>
    <w:tmpl w:val="07E2C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D2854BC"/>
    <w:multiLevelType w:val="multilevel"/>
    <w:tmpl w:val="07E2C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03B5E3A"/>
    <w:multiLevelType w:val="hybridMultilevel"/>
    <w:tmpl w:val="44524D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CA574D"/>
    <w:multiLevelType w:val="hybridMultilevel"/>
    <w:tmpl w:val="A13E3E7A"/>
    <w:lvl w:ilvl="0" w:tplc="2A6CF6E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949255">
    <w:abstractNumId w:val="13"/>
  </w:num>
  <w:num w:numId="2" w16cid:durableId="1839996814">
    <w:abstractNumId w:val="0"/>
  </w:num>
  <w:num w:numId="3" w16cid:durableId="1761372244">
    <w:abstractNumId w:val="2"/>
  </w:num>
  <w:num w:numId="4" w16cid:durableId="1490630997">
    <w:abstractNumId w:val="12"/>
  </w:num>
  <w:num w:numId="5" w16cid:durableId="1880968729">
    <w:abstractNumId w:val="5"/>
  </w:num>
  <w:num w:numId="6" w16cid:durableId="1190951021">
    <w:abstractNumId w:val="9"/>
  </w:num>
  <w:num w:numId="7" w16cid:durableId="1157648705">
    <w:abstractNumId w:val="10"/>
  </w:num>
  <w:num w:numId="8" w16cid:durableId="1792549929">
    <w:abstractNumId w:val="8"/>
  </w:num>
  <w:num w:numId="9" w16cid:durableId="1798599212">
    <w:abstractNumId w:val="6"/>
  </w:num>
  <w:num w:numId="10" w16cid:durableId="2021197231">
    <w:abstractNumId w:val="7"/>
  </w:num>
  <w:num w:numId="11" w16cid:durableId="2029788273">
    <w:abstractNumId w:val="1"/>
  </w:num>
  <w:num w:numId="12" w16cid:durableId="1770389508">
    <w:abstractNumId w:val="11"/>
  </w:num>
  <w:num w:numId="13" w16cid:durableId="1112553167">
    <w:abstractNumId w:val="4"/>
  </w:num>
  <w:num w:numId="14" w16cid:durableId="1231587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294"/>
    <w:rsid w:val="00006512"/>
    <w:rsid w:val="000948D3"/>
    <w:rsid w:val="000A5650"/>
    <w:rsid w:val="000C27B6"/>
    <w:rsid w:val="000F280D"/>
    <w:rsid w:val="00180F38"/>
    <w:rsid w:val="001C192C"/>
    <w:rsid w:val="00211F7A"/>
    <w:rsid w:val="00230442"/>
    <w:rsid w:val="0024505E"/>
    <w:rsid w:val="00246B59"/>
    <w:rsid w:val="00291734"/>
    <w:rsid w:val="002C439B"/>
    <w:rsid w:val="00317E1B"/>
    <w:rsid w:val="00395A82"/>
    <w:rsid w:val="003A6E52"/>
    <w:rsid w:val="003B1384"/>
    <w:rsid w:val="004252A8"/>
    <w:rsid w:val="00427321"/>
    <w:rsid w:val="00434657"/>
    <w:rsid w:val="004E1869"/>
    <w:rsid w:val="004E6B06"/>
    <w:rsid w:val="004E7294"/>
    <w:rsid w:val="005457B3"/>
    <w:rsid w:val="00582DFB"/>
    <w:rsid w:val="00607BDC"/>
    <w:rsid w:val="00624B23"/>
    <w:rsid w:val="006D06FC"/>
    <w:rsid w:val="007645FC"/>
    <w:rsid w:val="00846B67"/>
    <w:rsid w:val="00875CC4"/>
    <w:rsid w:val="008B5611"/>
    <w:rsid w:val="00906AD6"/>
    <w:rsid w:val="00912833"/>
    <w:rsid w:val="009B0DC5"/>
    <w:rsid w:val="009E2F8B"/>
    <w:rsid w:val="009F62AF"/>
    <w:rsid w:val="00A40D6E"/>
    <w:rsid w:val="00AB1F0F"/>
    <w:rsid w:val="00AB24CC"/>
    <w:rsid w:val="00AB2A56"/>
    <w:rsid w:val="00AB7747"/>
    <w:rsid w:val="00AF4CBE"/>
    <w:rsid w:val="00B1001E"/>
    <w:rsid w:val="00B855E9"/>
    <w:rsid w:val="00BA030D"/>
    <w:rsid w:val="00BC3996"/>
    <w:rsid w:val="00BD5E2C"/>
    <w:rsid w:val="00C13DDF"/>
    <w:rsid w:val="00CB7E17"/>
    <w:rsid w:val="00D46CE9"/>
    <w:rsid w:val="00D84A02"/>
    <w:rsid w:val="00DB49BF"/>
    <w:rsid w:val="00DE3375"/>
    <w:rsid w:val="00DE6549"/>
    <w:rsid w:val="00DE78BB"/>
    <w:rsid w:val="00E04558"/>
    <w:rsid w:val="00E10E4D"/>
    <w:rsid w:val="00E56857"/>
    <w:rsid w:val="00EC1CB2"/>
    <w:rsid w:val="00EE3CE9"/>
    <w:rsid w:val="00F04A1B"/>
    <w:rsid w:val="00F179D9"/>
    <w:rsid w:val="00F31DE8"/>
    <w:rsid w:val="00F37A13"/>
    <w:rsid w:val="00FC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C22F8"/>
  <w15:chartTrackingRefBased/>
  <w15:docId w15:val="{69B9EE8E-0E3D-4C14-AA83-5F4922E6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E72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72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E72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E72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E72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E72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E72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E72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E72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E729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729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E7294"/>
    <w:rPr>
      <w:rFonts w:eastAsiaTheme="majorEastAsia" w:cstheme="majorBidi"/>
      <w:color w:val="0F4761" w:themeColor="accent1" w:themeShade="BF"/>
      <w:sz w:val="28"/>
      <w:szCs w:val="2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E7294"/>
    <w:rPr>
      <w:rFonts w:eastAsiaTheme="majorEastAsia" w:cstheme="majorBidi"/>
      <w:i/>
      <w:iCs/>
      <w:color w:val="0F476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E7294"/>
    <w:rPr>
      <w:rFonts w:eastAsiaTheme="majorEastAsia" w:cstheme="majorBidi"/>
      <w:color w:val="0F476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E7294"/>
    <w:rPr>
      <w:rFonts w:eastAsiaTheme="majorEastAsia" w:cstheme="majorBidi"/>
      <w:i/>
      <w:iCs/>
      <w:color w:val="595959" w:themeColor="text1" w:themeTint="A6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E7294"/>
    <w:rPr>
      <w:rFonts w:eastAsiaTheme="majorEastAsia" w:cstheme="majorBidi"/>
      <w:color w:val="595959" w:themeColor="text1" w:themeTint="A6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E7294"/>
    <w:rPr>
      <w:rFonts w:eastAsiaTheme="majorEastAsia" w:cstheme="majorBidi"/>
      <w:i/>
      <w:iCs/>
      <w:color w:val="272727" w:themeColor="text1" w:themeTint="D8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E7294"/>
    <w:rPr>
      <w:rFonts w:eastAsiaTheme="majorEastAsia" w:cstheme="majorBidi"/>
      <w:color w:val="272727" w:themeColor="text1" w:themeTint="D8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4E72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E7294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4E72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E7294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4E72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E7294"/>
    <w:rPr>
      <w:i/>
      <w:iCs/>
      <w:color w:val="404040" w:themeColor="text1" w:themeTint="BF"/>
      <w:lang w:val="es-ES"/>
    </w:rPr>
  </w:style>
  <w:style w:type="paragraph" w:styleId="Prrafodelista">
    <w:name w:val="List Paragraph"/>
    <w:basedOn w:val="Normal"/>
    <w:uiPriority w:val="34"/>
    <w:qFormat/>
    <w:rsid w:val="004E72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E729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E72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E7294"/>
    <w:rPr>
      <w:i/>
      <w:iCs/>
      <w:color w:val="0F4761" w:themeColor="accent1" w:themeShade="BF"/>
      <w:lang w:val="es-ES"/>
    </w:rPr>
  </w:style>
  <w:style w:type="character" w:styleId="Referenciaintensa">
    <w:name w:val="Intense Reference"/>
    <w:basedOn w:val="Fuentedeprrafopredeter"/>
    <w:uiPriority w:val="32"/>
    <w:qFormat/>
    <w:rsid w:val="004E7294"/>
    <w:rPr>
      <w:b/>
      <w:bCs/>
      <w:smallCaps/>
      <w:color w:val="0F4761" w:themeColor="accent1" w:themeShade="BF"/>
      <w:spacing w:val="5"/>
    </w:rPr>
  </w:style>
  <w:style w:type="paragraph" w:styleId="Descripcin">
    <w:name w:val="caption"/>
    <w:basedOn w:val="Normal"/>
    <w:next w:val="Normal"/>
    <w:uiPriority w:val="35"/>
    <w:unhideWhenUsed/>
    <w:qFormat/>
    <w:rsid w:val="00BC3996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table" w:styleId="Tablaconcuadrcula">
    <w:name w:val="Table Grid"/>
    <w:basedOn w:val="Tablanormal"/>
    <w:uiPriority w:val="39"/>
    <w:rsid w:val="00DE6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ad0779750">
    <w:name w:val="sad0779750"/>
    <w:basedOn w:val="Fuentedeprrafopredeter"/>
    <w:rsid w:val="002C439B"/>
  </w:style>
  <w:style w:type="character" w:customStyle="1" w:styleId="sad07797521">
    <w:name w:val="sad07797521"/>
    <w:basedOn w:val="Fuentedeprrafopredeter"/>
    <w:rsid w:val="002C439B"/>
    <w:rPr>
      <w:b/>
      <w:bCs/>
    </w:rPr>
  </w:style>
  <w:style w:type="character" w:customStyle="1" w:styleId="sad07797561">
    <w:name w:val="sad07797561"/>
    <w:basedOn w:val="Fuentedeprrafopredeter"/>
    <w:rsid w:val="002C439B"/>
    <w:rPr>
      <w:strike w:val="0"/>
      <w:dstrike w:val="0"/>
      <w:color w:val="3C763D"/>
      <w:u w:val="none"/>
      <w:effect w:val="none"/>
    </w:rPr>
  </w:style>
  <w:style w:type="character" w:customStyle="1" w:styleId="sad07797571">
    <w:name w:val="sad07797571"/>
    <w:basedOn w:val="Fuentedeprrafopredeter"/>
    <w:rsid w:val="002C439B"/>
    <w:rPr>
      <w:strike w:val="0"/>
      <w:dstrike w:val="0"/>
      <w:color w:val="A020F0"/>
      <w:u w:val="none"/>
      <w:effect w:val="none"/>
    </w:rPr>
  </w:style>
  <w:style w:type="paragraph" w:styleId="Encabezado">
    <w:name w:val="header"/>
    <w:basedOn w:val="Normal"/>
    <w:link w:val="EncabezadoCar"/>
    <w:uiPriority w:val="99"/>
    <w:unhideWhenUsed/>
    <w:rsid w:val="00624B23"/>
    <w:pPr>
      <w:tabs>
        <w:tab w:val="center" w:pos="4419"/>
        <w:tab w:val="right" w:pos="8838"/>
      </w:tabs>
      <w:spacing w:after="0" w:line="240" w:lineRule="auto"/>
      <w:ind w:firstLine="720"/>
      <w:jc w:val="both"/>
    </w:pPr>
    <w:rPr>
      <w:rFonts w:ascii="Times New Roman" w:eastAsia="Calibri" w:hAnsi="Times New Roman" w:cs="Times New Roman"/>
      <w:kern w:val="0"/>
      <w:sz w:val="24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624B23"/>
    <w:rPr>
      <w:rFonts w:ascii="Times New Roman" w:eastAsia="Calibri" w:hAnsi="Times New Roman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99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7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13484">
                  <w:marLeft w:val="0"/>
                  <w:marRight w:val="150"/>
                  <w:marTop w:val="3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8373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9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0587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7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13811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189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73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4285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23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37237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466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03990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145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0410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9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88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06548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972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798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303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68306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389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723360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7456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0328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09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65430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644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0456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87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565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806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0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51873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899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9252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915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97966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1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62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998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171684">
                  <w:marLeft w:val="0"/>
                  <w:marRight w:val="150"/>
                  <w:marTop w:val="15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171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82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140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859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2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32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270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75760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76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4571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247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70756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13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8826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058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40343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5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20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0137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1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4655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24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6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061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66955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838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9154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233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01521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305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77378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744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89453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575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8220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920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513888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312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89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91872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65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879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586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86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579105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081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202619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2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244773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351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1291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 ISAQUITA</dc:creator>
  <cp:keywords/>
  <dc:description/>
  <cp:lastModifiedBy>JOSE COTAMO</cp:lastModifiedBy>
  <cp:revision>3</cp:revision>
  <dcterms:created xsi:type="dcterms:W3CDTF">2024-05-15T21:23:00Z</dcterms:created>
  <dcterms:modified xsi:type="dcterms:W3CDTF">2024-05-16T02:35:00Z</dcterms:modified>
</cp:coreProperties>
</file>